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8610" w14:textId="03E4123F" w:rsidR="009E64AD" w:rsidRPr="009E64AD" w:rsidRDefault="009E64AD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E64AD">
        <w:rPr>
          <w:rFonts w:ascii="Arial" w:hAnsi="Arial" w:cs="Arial"/>
          <w:sz w:val="20"/>
          <w:szCs w:val="20"/>
          <w:u w:val="single"/>
        </w:rPr>
        <w:t>Appel d’offre</w:t>
      </w:r>
      <w:r w:rsidR="00E050E2">
        <w:rPr>
          <w:rFonts w:ascii="Arial" w:hAnsi="Arial" w:cs="Arial"/>
          <w:sz w:val="20"/>
          <w:szCs w:val="20"/>
          <w:u w:val="single"/>
        </w:rPr>
        <w:t>s</w:t>
      </w:r>
      <w:r w:rsidRPr="009E64AD">
        <w:rPr>
          <w:rFonts w:ascii="Arial" w:hAnsi="Arial" w:cs="Arial"/>
          <w:sz w:val="20"/>
          <w:szCs w:val="20"/>
          <w:u w:val="single"/>
        </w:rPr>
        <w:t xml:space="preserve"> public / Appel d’offre</w:t>
      </w:r>
      <w:r w:rsidR="00E050E2">
        <w:rPr>
          <w:rFonts w:ascii="Arial" w:hAnsi="Arial" w:cs="Arial"/>
          <w:sz w:val="20"/>
          <w:szCs w:val="20"/>
          <w:u w:val="single"/>
        </w:rPr>
        <w:t>s</w:t>
      </w:r>
      <w:r w:rsidRPr="009E64AD">
        <w:rPr>
          <w:rFonts w:ascii="Arial" w:hAnsi="Arial" w:cs="Arial"/>
          <w:sz w:val="20"/>
          <w:szCs w:val="20"/>
          <w:u w:val="single"/>
        </w:rPr>
        <w:t xml:space="preserve"> sur invitation</w:t>
      </w:r>
      <w:r w:rsidR="00782631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C89C6FC" w14:textId="77777777" w:rsidR="009E64AD" w:rsidRDefault="009E64AD" w:rsidP="00B214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A3B412" w14:textId="77777777" w:rsidR="007651B2" w:rsidRPr="007651B2" w:rsidRDefault="007651B2" w:rsidP="007651B2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7651B2">
        <w:rPr>
          <w:rFonts w:ascii="Arial" w:hAnsi="Arial" w:cs="Arial"/>
          <w:b/>
          <w:sz w:val="28"/>
          <w:szCs w:val="20"/>
        </w:rPr>
        <w:t>Cahier des charges techniques</w:t>
      </w:r>
      <w:r w:rsidR="00BE499D">
        <w:rPr>
          <w:rStyle w:val="Appelnotedebasdep"/>
          <w:rFonts w:ascii="Arial" w:hAnsi="Arial" w:cs="Arial"/>
          <w:b/>
          <w:sz w:val="28"/>
          <w:szCs w:val="20"/>
        </w:rPr>
        <w:footnoteReference w:id="1"/>
      </w:r>
    </w:p>
    <w:p w14:paraId="3F400090" w14:textId="77777777" w:rsidR="007651B2" w:rsidRPr="00FA1C2A" w:rsidRDefault="007651B2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626EFB" w14:textId="77777777" w:rsidR="002C23FB" w:rsidRDefault="002C23FB" w:rsidP="002C23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483E6A" w14:textId="5F9CB3FB" w:rsidR="002C23FB" w:rsidRPr="00FA1C2A" w:rsidRDefault="002C23FB" w:rsidP="005F31D4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 xml:space="preserve">Objet </w:t>
      </w:r>
    </w:p>
    <w:p w14:paraId="7A8F614A" w14:textId="5CA52C4C" w:rsidR="002C23FB" w:rsidRDefault="002C23FB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MUNICIPALITÉ</w:t>
      </w:r>
      <w:r w:rsidRPr="00FA1C2A">
        <w:rPr>
          <w:rFonts w:ascii="Arial" w:hAnsi="Arial" w:cs="Arial"/>
          <w:sz w:val="20"/>
          <w:szCs w:val="20"/>
        </w:rPr>
        <w:t xml:space="preserve"> requiert des s</w:t>
      </w:r>
      <w:r>
        <w:rPr>
          <w:rFonts w:ascii="Arial" w:hAnsi="Arial" w:cs="Arial"/>
          <w:sz w:val="20"/>
          <w:szCs w:val="20"/>
        </w:rPr>
        <w:t xml:space="preserve">oumissions pour la </w:t>
      </w:r>
      <w:r w:rsidR="00531AAD">
        <w:rPr>
          <w:rFonts w:ascii="Arial" w:hAnsi="Arial" w:cs="Arial"/>
          <w:sz w:val="20"/>
          <w:szCs w:val="20"/>
        </w:rPr>
        <w:t>fournit</w:t>
      </w:r>
      <w:r w:rsidR="00531AAD" w:rsidRPr="004A114F">
        <w:rPr>
          <w:rFonts w:ascii="Arial" w:hAnsi="Arial" w:cs="Arial"/>
          <w:sz w:val="20"/>
          <w:szCs w:val="20"/>
        </w:rPr>
        <w:t>ure</w:t>
      </w:r>
      <w:r w:rsidR="00560B4A" w:rsidRPr="004A114F">
        <w:rPr>
          <w:rFonts w:ascii="Arial" w:hAnsi="Arial" w:cs="Arial"/>
          <w:sz w:val="20"/>
          <w:szCs w:val="20"/>
        </w:rPr>
        <w:t xml:space="preserve"> et l’installation</w:t>
      </w:r>
      <w:r w:rsidR="00531AAD" w:rsidRPr="004A114F">
        <w:rPr>
          <w:rFonts w:ascii="Arial" w:hAnsi="Arial" w:cs="Arial"/>
          <w:sz w:val="20"/>
          <w:szCs w:val="20"/>
        </w:rPr>
        <w:t xml:space="preserve"> de</w:t>
      </w:r>
      <w:r w:rsidRPr="004A114F">
        <w:rPr>
          <w:rFonts w:ascii="Arial" w:hAnsi="Arial" w:cs="Arial"/>
          <w:sz w:val="20"/>
          <w:szCs w:val="20"/>
        </w:rPr>
        <w:t xml:space="preserve"> structures de jeu </w:t>
      </w:r>
      <w:sdt>
        <w:sdtPr>
          <w:rPr>
            <w:rFonts w:ascii="Arial" w:hAnsi="Arial" w:cs="Arial"/>
            <w:sz w:val="20"/>
            <w:szCs w:val="20"/>
          </w:rPr>
          <w:id w:val="376749746"/>
          <w:placeholder>
            <w:docPart w:val="DefaultPlaceholder_1081868574"/>
          </w:placeholder>
        </w:sdtPr>
        <w:sdtEndPr/>
        <w:sdtContent>
          <w:r w:rsidRPr="004A114F">
            <w:rPr>
              <w:rFonts w:ascii="Arial" w:hAnsi="Arial" w:cs="Arial"/>
              <w:sz w:val="20"/>
              <w:szCs w:val="20"/>
            </w:rPr>
            <w:t>(préciser les types de structures)</w:t>
          </w:r>
        </w:sdtContent>
      </w:sdt>
      <w:r w:rsidRPr="004A114F">
        <w:rPr>
          <w:rFonts w:ascii="Arial" w:hAnsi="Arial" w:cs="Arial"/>
          <w:sz w:val="20"/>
          <w:szCs w:val="20"/>
        </w:rPr>
        <w:t xml:space="preserve">, pour le </w:t>
      </w:r>
      <w:r w:rsidR="00E050E2">
        <w:rPr>
          <w:rFonts w:ascii="Arial" w:hAnsi="Arial" w:cs="Arial"/>
          <w:sz w:val="20"/>
          <w:szCs w:val="20"/>
        </w:rPr>
        <w:t>p</w:t>
      </w:r>
      <w:r w:rsidRPr="004A114F">
        <w:rPr>
          <w:rFonts w:ascii="Arial" w:hAnsi="Arial" w:cs="Arial"/>
          <w:sz w:val="20"/>
          <w:szCs w:val="20"/>
        </w:rPr>
        <w:t xml:space="preserve">arc </w:t>
      </w:r>
      <w:sdt>
        <w:sdtPr>
          <w:rPr>
            <w:rFonts w:ascii="Arial" w:hAnsi="Arial" w:cs="Arial"/>
            <w:sz w:val="20"/>
            <w:szCs w:val="20"/>
          </w:rPr>
          <w:id w:val="-1838069653"/>
          <w:placeholder>
            <w:docPart w:val="DefaultPlaceholder_1081868574"/>
          </w:placeholder>
        </w:sdtPr>
        <w:sdtEndPr/>
        <w:sdtContent>
          <w:r w:rsidRPr="004A114F">
            <w:rPr>
              <w:rFonts w:ascii="Arial" w:hAnsi="Arial" w:cs="Arial"/>
              <w:sz w:val="20"/>
              <w:szCs w:val="20"/>
            </w:rPr>
            <w:t>(préciser le nom du parc)</w:t>
          </w:r>
        </w:sdtContent>
      </w:sdt>
      <w:r w:rsidRPr="004A114F">
        <w:rPr>
          <w:rFonts w:ascii="Arial" w:hAnsi="Arial" w:cs="Arial"/>
          <w:sz w:val="20"/>
          <w:szCs w:val="20"/>
        </w:rPr>
        <w:t xml:space="preserve">, un nouveau parc (préciser </w:t>
      </w:r>
      <w:r w:rsidR="00E050E2">
        <w:rPr>
          <w:rFonts w:ascii="Arial" w:hAnsi="Arial" w:cs="Arial"/>
          <w:sz w:val="20"/>
          <w:szCs w:val="20"/>
        </w:rPr>
        <w:t>s’il s’agit</w:t>
      </w:r>
      <w:r w:rsidRPr="004A114F">
        <w:rPr>
          <w:rFonts w:ascii="Arial" w:hAnsi="Arial" w:cs="Arial"/>
          <w:sz w:val="20"/>
          <w:szCs w:val="20"/>
        </w:rPr>
        <w:t xml:space="preserve"> </w:t>
      </w:r>
      <w:r w:rsidR="00E050E2">
        <w:rPr>
          <w:rFonts w:ascii="Arial" w:hAnsi="Arial" w:cs="Arial"/>
          <w:sz w:val="20"/>
          <w:szCs w:val="20"/>
        </w:rPr>
        <w:t>d’</w:t>
      </w:r>
      <w:r w:rsidRPr="004A114F">
        <w:rPr>
          <w:rFonts w:ascii="Arial" w:hAnsi="Arial" w:cs="Arial"/>
          <w:sz w:val="20"/>
          <w:szCs w:val="20"/>
        </w:rPr>
        <w:t xml:space="preserve">un nouveau parc ou </w:t>
      </w:r>
      <w:r w:rsidR="00E050E2">
        <w:rPr>
          <w:rFonts w:ascii="Arial" w:hAnsi="Arial" w:cs="Arial"/>
          <w:sz w:val="20"/>
          <w:szCs w:val="20"/>
        </w:rPr>
        <w:t>d’</w:t>
      </w:r>
      <w:r w:rsidRPr="004A114F">
        <w:rPr>
          <w:rFonts w:ascii="Arial" w:hAnsi="Arial" w:cs="Arial"/>
          <w:sz w:val="20"/>
          <w:szCs w:val="20"/>
        </w:rPr>
        <w:t>un réaménagement)</w:t>
      </w:r>
      <w:r w:rsidRPr="00FA1C2A">
        <w:rPr>
          <w:rFonts w:ascii="Arial" w:hAnsi="Arial" w:cs="Arial"/>
          <w:sz w:val="20"/>
          <w:szCs w:val="20"/>
        </w:rPr>
        <w:t xml:space="preserve"> </w:t>
      </w:r>
    </w:p>
    <w:p w14:paraId="69944C97" w14:textId="77777777" w:rsidR="005F31D4" w:rsidRDefault="005F31D4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5CB7291" w14:textId="759D7E74" w:rsidR="00F71B6B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5028757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C5B4B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F71B6B">
        <w:rPr>
          <w:rFonts w:ascii="Arial" w:hAnsi="Arial" w:cs="Arial"/>
          <w:sz w:val="20"/>
          <w:szCs w:val="20"/>
        </w:rPr>
        <w:t xml:space="preserve"> Fourniture d</w:t>
      </w:r>
      <w:r w:rsidR="00405309">
        <w:rPr>
          <w:rFonts w:ascii="Arial" w:hAnsi="Arial" w:cs="Arial"/>
          <w:sz w:val="20"/>
          <w:szCs w:val="20"/>
        </w:rPr>
        <w:t xml:space="preserve">e </w:t>
      </w:r>
      <w:r w:rsidR="00F71B6B">
        <w:rPr>
          <w:rFonts w:ascii="Arial" w:hAnsi="Arial" w:cs="Arial"/>
          <w:sz w:val="20"/>
          <w:szCs w:val="20"/>
        </w:rPr>
        <w:t xml:space="preserve">structures de jeu </w:t>
      </w:r>
    </w:p>
    <w:p w14:paraId="40AF8C99" w14:textId="3A7E5B16" w:rsidR="00F71B6B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0054282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02E7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1B6B">
        <w:rPr>
          <w:rFonts w:ascii="Arial" w:hAnsi="Arial" w:cs="Arial"/>
          <w:sz w:val="20"/>
          <w:szCs w:val="20"/>
        </w:rPr>
        <w:t xml:space="preserve"> Fourniture de mobilier </w:t>
      </w:r>
    </w:p>
    <w:p w14:paraId="77DF1177" w14:textId="7C586F6F" w:rsidR="00C02E7C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655548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02E7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02E7C">
        <w:rPr>
          <w:rFonts w:ascii="Arial" w:hAnsi="Arial" w:cs="Arial"/>
          <w:sz w:val="20"/>
          <w:szCs w:val="20"/>
        </w:rPr>
        <w:t xml:space="preserve"> </w:t>
      </w:r>
      <w:r w:rsidR="00AB25CF">
        <w:rPr>
          <w:rFonts w:ascii="Arial" w:hAnsi="Arial" w:cs="Arial"/>
          <w:sz w:val="20"/>
          <w:szCs w:val="20"/>
        </w:rPr>
        <w:t xml:space="preserve">Fourniture de revêtement </w:t>
      </w:r>
      <w:r w:rsidR="00C02E7C">
        <w:rPr>
          <w:rFonts w:ascii="Arial" w:hAnsi="Arial" w:cs="Arial"/>
          <w:sz w:val="20"/>
          <w:szCs w:val="20"/>
        </w:rPr>
        <w:t xml:space="preserve">de surface </w:t>
      </w:r>
    </w:p>
    <w:p w14:paraId="11548442" w14:textId="5D408BBC" w:rsidR="00F71B6B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413256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71B6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1B6B">
        <w:rPr>
          <w:rFonts w:ascii="Arial" w:hAnsi="Arial" w:cs="Arial"/>
          <w:sz w:val="20"/>
          <w:szCs w:val="20"/>
        </w:rPr>
        <w:t xml:space="preserve"> Installation des structures de jeu </w:t>
      </w:r>
    </w:p>
    <w:p w14:paraId="2C46C967" w14:textId="103D8EF4" w:rsidR="00F71B6B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1756483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71B6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1B6B">
        <w:rPr>
          <w:rFonts w:ascii="Arial" w:hAnsi="Arial" w:cs="Arial"/>
          <w:sz w:val="20"/>
          <w:szCs w:val="20"/>
        </w:rPr>
        <w:t xml:space="preserve"> Installation du mobilier </w:t>
      </w:r>
    </w:p>
    <w:p w14:paraId="1C791F2E" w14:textId="567605A3" w:rsidR="00C02E7C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196846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02E7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B25CF">
        <w:rPr>
          <w:rFonts w:ascii="Arial" w:hAnsi="Arial" w:cs="Arial"/>
          <w:sz w:val="20"/>
          <w:szCs w:val="20"/>
        </w:rPr>
        <w:t xml:space="preserve"> Installation de revêtement</w:t>
      </w:r>
      <w:r w:rsidR="00C02E7C">
        <w:rPr>
          <w:rFonts w:ascii="Arial" w:hAnsi="Arial" w:cs="Arial"/>
          <w:sz w:val="20"/>
          <w:szCs w:val="20"/>
        </w:rPr>
        <w:t xml:space="preserve"> de surface </w:t>
      </w:r>
    </w:p>
    <w:p w14:paraId="0713881F" w14:textId="24A1F072" w:rsidR="00F71B6B" w:rsidRDefault="00DB0736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2844758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71B6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1B6B">
        <w:rPr>
          <w:rFonts w:ascii="Arial" w:hAnsi="Arial" w:cs="Arial"/>
          <w:sz w:val="20"/>
          <w:szCs w:val="20"/>
        </w:rPr>
        <w:t xml:space="preserve"> Aménagement paysager</w:t>
      </w:r>
    </w:p>
    <w:p w14:paraId="012ACDDC" w14:textId="77777777" w:rsidR="00F71B6B" w:rsidRPr="00FA1C2A" w:rsidRDefault="00F71B6B" w:rsidP="002C23FB">
      <w:pPr>
        <w:pStyle w:val="Paragraphedeliste"/>
        <w:autoSpaceDE w:val="0"/>
        <w:autoSpaceDN w:val="0"/>
        <w:adjustRightInd w:val="0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94B2EAB" w14:textId="77777777" w:rsidR="002C23FB" w:rsidRPr="002C23FB" w:rsidRDefault="002C23FB" w:rsidP="002C23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44A52F3" w14:textId="1130EAEA" w:rsidR="00FA29AD" w:rsidRPr="00FA1C2A" w:rsidRDefault="00FA29AD" w:rsidP="005F31D4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Inclusions</w:t>
      </w:r>
    </w:p>
    <w:p w14:paraId="425D25CB" w14:textId="77777777" w:rsidR="005F31D4" w:rsidRDefault="005F31D4" w:rsidP="00FA29AD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A7FBDB5" w14:textId="77777777" w:rsidR="005F31D4" w:rsidRPr="005F31D4" w:rsidRDefault="005F31D4" w:rsidP="00FA29AD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5F31D4">
        <w:rPr>
          <w:rFonts w:ascii="Arial" w:hAnsi="Arial" w:cs="Arial"/>
          <w:sz w:val="20"/>
          <w:szCs w:val="20"/>
          <w:u w:val="single"/>
        </w:rPr>
        <w:t xml:space="preserve">Contexte du parc </w:t>
      </w:r>
    </w:p>
    <w:p w14:paraId="500660B7" w14:textId="62B25E34" w:rsidR="00D85787" w:rsidRDefault="00FA29AD" w:rsidP="00E059BF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À titre informatif, le parc est une nouvelle construction</w:t>
      </w:r>
      <w:r>
        <w:rPr>
          <w:rFonts w:ascii="Arial" w:hAnsi="Arial" w:cs="Arial"/>
          <w:sz w:val="20"/>
          <w:szCs w:val="20"/>
        </w:rPr>
        <w:t xml:space="preserve"> </w:t>
      </w:r>
      <w:r w:rsidRPr="004A114F">
        <w:rPr>
          <w:rFonts w:ascii="Arial" w:hAnsi="Arial" w:cs="Arial"/>
          <w:sz w:val="20"/>
          <w:szCs w:val="20"/>
        </w:rPr>
        <w:t xml:space="preserve">(préciser </w:t>
      </w:r>
      <w:r w:rsidR="00E050E2">
        <w:rPr>
          <w:rFonts w:ascii="Arial" w:hAnsi="Arial" w:cs="Arial"/>
          <w:sz w:val="20"/>
          <w:szCs w:val="20"/>
        </w:rPr>
        <w:t>si c’</w:t>
      </w:r>
      <w:r w:rsidRPr="004A114F">
        <w:rPr>
          <w:rFonts w:ascii="Arial" w:hAnsi="Arial" w:cs="Arial"/>
          <w:sz w:val="20"/>
          <w:szCs w:val="20"/>
        </w:rPr>
        <w:t xml:space="preserve">est </w:t>
      </w:r>
      <w:r w:rsidR="003E0B02">
        <w:rPr>
          <w:rFonts w:ascii="Arial" w:hAnsi="Arial" w:cs="Arial"/>
          <w:sz w:val="20"/>
          <w:szCs w:val="20"/>
        </w:rPr>
        <w:t xml:space="preserve">une </w:t>
      </w:r>
      <w:r w:rsidRPr="004A114F">
        <w:rPr>
          <w:rFonts w:ascii="Arial" w:hAnsi="Arial" w:cs="Arial"/>
          <w:sz w:val="20"/>
          <w:szCs w:val="20"/>
        </w:rPr>
        <w:t xml:space="preserve">nouvelle construction ou un réaménagement) située dans (préciser le type de quartier ou </w:t>
      </w:r>
      <w:r w:rsidR="00E050E2">
        <w:rPr>
          <w:rFonts w:ascii="Arial" w:hAnsi="Arial" w:cs="Arial"/>
          <w:sz w:val="20"/>
          <w:szCs w:val="20"/>
        </w:rPr>
        <w:t>l</w:t>
      </w:r>
      <w:r w:rsidRPr="004A114F">
        <w:rPr>
          <w:rFonts w:ascii="Arial" w:hAnsi="Arial" w:cs="Arial"/>
          <w:sz w:val="20"/>
          <w:szCs w:val="20"/>
        </w:rPr>
        <w:t>es caractéristiques de ce quartier)</w:t>
      </w:r>
      <w:r w:rsidR="002C23FB" w:rsidRPr="004A114F">
        <w:rPr>
          <w:rFonts w:ascii="Arial" w:hAnsi="Arial" w:cs="Arial"/>
          <w:sz w:val="20"/>
          <w:szCs w:val="20"/>
        </w:rPr>
        <w:t xml:space="preserve"> (préciser le secteur ainsi que certaines informations d’orientation</w:t>
      </w:r>
      <w:r w:rsidR="00E050E2">
        <w:rPr>
          <w:rFonts w:ascii="Arial" w:hAnsi="Arial" w:cs="Arial"/>
          <w:sz w:val="20"/>
          <w:szCs w:val="20"/>
        </w:rPr>
        <w:t>,</w:t>
      </w:r>
      <w:r w:rsidR="002C23FB" w:rsidRPr="004A114F">
        <w:rPr>
          <w:rFonts w:ascii="Arial" w:hAnsi="Arial" w:cs="Arial"/>
          <w:sz w:val="20"/>
          <w:szCs w:val="20"/>
        </w:rPr>
        <w:t xml:space="preserve"> par exemple secteur sud, au cœur </w:t>
      </w:r>
      <w:r w:rsidR="00E050E2">
        <w:rPr>
          <w:rFonts w:ascii="Arial" w:hAnsi="Arial" w:cs="Arial"/>
          <w:sz w:val="20"/>
          <w:szCs w:val="20"/>
        </w:rPr>
        <w:t>d’un lotissement</w:t>
      </w:r>
      <w:r w:rsidR="002C23FB" w:rsidRPr="004A114F">
        <w:rPr>
          <w:rFonts w:ascii="Arial" w:hAnsi="Arial" w:cs="Arial"/>
          <w:sz w:val="20"/>
          <w:szCs w:val="20"/>
        </w:rPr>
        <w:t xml:space="preserve"> domiciliaire)</w:t>
      </w:r>
      <w:r w:rsidRPr="004A114F">
        <w:rPr>
          <w:rFonts w:ascii="Arial" w:hAnsi="Arial" w:cs="Arial"/>
          <w:sz w:val="20"/>
          <w:szCs w:val="20"/>
        </w:rPr>
        <w:t xml:space="preserve">. (Dans le cas d’un réaménagement, préciser </w:t>
      </w:r>
      <w:r w:rsidR="00AB25CF" w:rsidRPr="004A114F">
        <w:rPr>
          <w:rFonts w:ascii="Arial" w:hAnsi="Arial" w:cs="Arial"/>
          <w:sz w:val="20"/>
          <w:szCs w:val="20"/>
        </w:rPr>
        <w:t xml:space="preserve">et identifier </w:t>
      </w:r>
      <w:r w:rsidRPr="004A114F">
        <w:rPr>
          <w:rFonts w:ascii="Arial" w:hAnsi="Arial" w:cs="Arial"/>
          <w:sz w:val="20"/>
          <w:szCs w:val="20"/>
        </w:rPr>
        <w:t>ce qu’inclu</w:t>
      </w:r>
      <w:r w:rsidR="00E050E2">
        <w:rPr>
          <w:rFonts w:ascii="Arial" w:hAnsi="Arial" w:cs="Arial"/>
          <w:sz w:val="20"/>
          <w:szCs w:val="20"/>
        </w:rPr>
        <w:t>t</w:t>
      </w:r>
      <w:r w:rsidRPr="004A114F">
        <w:rPr>
          <w:rFonts w:ascii="Arial" w:hAnsi="Arial" w:cs="Arial"/>
          <w:sz w:val="20"/>
          <w:szCs w:val="20"/>
        </w:rPr>
        <w:t xml:space="preserve"> le parc actuellement</w:t>
      </w:r>
      <w:r w:rsidR="00AB25CF" w:rsidRPr="004A114F">
        <w:rPr>
          <w:rFonts w:ascii="Arial" w:hAnsi="Arial" w:cs="Arial"/>
          <w:sz w:val="20"/>
          <w:szCs w:val="20"/>
        </w:rPr>
        <w:t>,</w:t>
      </w:r>
      <w:r w:rsidRPr="004A114F">
        <w:rPr>
          <w:rFonts w:ascii="Arial" w:hAnsi="Arial" w:cs="Arial"/>
          <w:sz w:val="20"/>
          <w:szCs w:val="20"/>
        </w:rPr>
        <w:t xml:space="preserve"> si des structures</w:t>
      </w:r>
      <w:r w:rsidR="00AB25CF" w:rsidRPr="004A114F">
        <w:rPr>
          <w:rFonts w:ascii="Arial" w:hAnsi="Arial" w:cs="Arial"/>
          <w:sz w:val="20"/>
          <w:szCs w:val="20"/>
        </w:rPr>
        <w:t xml:space="preserve"> et des revêtements de surface</w:t>
      </w:r>
      <w:r w:rsidRPr="004A114F">
        <w:rPr>
          <w:rFonts w:ascii="Arial" w:hAnsi="Arial" w:cs="Arial"/>
          <w:sz w:val="20"/>
          <w:szCs w:val="20"/>
        </w:rPr>
        <w:t xml:space="preserve"> doivent ou seront conservés</w:t>
      </w:r>
      <w:r w:rsidR="003E0B02">
        <w:rPr>
          <w:rFonts w:ascii="Arial" w:hAnsi="Arial" w:cs="Arial"/>
          <w:sz w:val="20"/>
          <w:szCs w:val="20"/>
        </w:rPr>
        <w:t>.</w:t>
      </w:r>
      <w:r w:rsidR="00E059BF" w:rsidRPr="004A114F">
        <w:rPr>
          <w:rStyle w:val="Appelnotedebasdep"/>
          <w:rFonts w:ascii="Arial" w:hAnsi="Arial" w:cs="Arial"/>
          <w:sz w:val="20"/>
          <w:szCs w:val="20"/>
        </w:rPr>
        <w:footnoteReference w:id="2"/>
      </w:r>
      <w:r w:rsidRPr="004A114F">
        <w:rPr>
          <w:rFonts w:ascii="Arial" w:hAnsi="Arial" w:cs="Arial"/>
          <w:sz w:val="20"/>
          <w:szCs w:val="20"/>
        </w:rPr>
        <w:t>) (Dans le cas d’un parc faisant partie d’un réseau de parcs, mentionn</w:t>
      </w:r>
      <w:r w:rsidR="00E050E2">
        <w:rPr>
          <w:rFonts w:ascii="Arial" w:hAnsi="Arial" w:cs="Arial"/>
          <w:sz w:val="20"/>
          <w:szCs w:val="20"/>
        </w:rPr>
        <w:t>er</w:t>
      </w:r>
      <w:r w:rsidRPr="004A114F">
        <w:rPr>
          <w:rFonts w:ascii="Arial" w:hAnsi="Arial" w:cs="Arial"/>
          <w:sz w:val="20"/>
          <w:szCs w:val="20"/>
        </w:rPr>
        <w:t xml:space="preserve"> </w:t>
      </w:r>
      <w:r w:rsidR="00E050E2">
        <w:rPr>
          <w:rFonts w:ascii="Arial" w:hAnsi="Arial" w:cs="Arial"/>
          <w:sz w:val="20"/>
          <w:szCs w:val="20"/>
        </w:rPr>
        <w:t>les</w:t>
      </w:r>
      <w:r w:rsidRPr="004A114F">
        <w:rPr>
          <w:rFonts w:ascii="Arial" w:hAnsi="Arial" w:cs="Arial"/>
          <w:sz w:val="20"/>
          <w:szCs w:val="20"/>
        </w:rPr>
        <w:t xml:space="preserve"> parcs ou </w:t>
      </w:r>
      <w:r w:rsidR="00E050E2">
        <w:rPr>
          <w:rFonts w:ascii="Arial" w:hAnsi="Arial" w:cs="Arial"/>
          <w:sz w:val="20"/>
          <w:szCs w:val="20"/>
        </w:rPr>
        <w:t xml:space="preserve">les </w:t>
      </w:r>
      <w:r w:rsidRPr="004A114F">
        <w:rPr>
          <w:rFonts w:ascii="Arial" w:hAnsi="Arial" w:cs="Arial"/>
          <w:sz w:val="20"/>
          <w:szCs w:val="20"/>
        </w:rPr>
        <w:t>infrastructures similaires ou complémentaires, à proximité ou dans un rayon dont le SOUMISSIONNAIRE devra tenir compte</w:t>
      </w:r>
      <w:r w:rsidR="00E050E2">
        <w:rPr>
          <w:rFonts w:ascii="Arial" w:hAnsi="Arial" w:cs="Arial"/>
          <w:sz w:val="20"/>
          <w:szCs w:val="20"/>
        </w:rPr>
        <w:t>;</w:t>
      </w:r>
      <w:r w:rsidR="00E70683" w:rsidRPr="004A114F">
        <w:rPr>
          <w:rFonts w:ascii="Arial" w:hAnsi="Arial" w:cs="Arial"/>
          <w:sz w:val="20"/>
          <w:szCs w:val="20"/>
        </w:rPr>
        <w:t xml:space="preserve"> </w:t>
      </w:r>
      <w:r w:rsidR="00E050E2">
        <w:rPr>
          <w:rFonts w:ascii="Arial" w:hAnsi="Arial" w:cs="Arial"/>
          <w:sz w:val="20"/>
          <w:szCs w:val="20"/>
        </w:rPr>
        <w:t>dans ce cas</w:t>
      </w:r>
      <w:r w:rsidR="00E70683" w:rsidRPr="004A114F">
        <w:rPr>
          <w:rFonts w:ascii="Arial" w:hAnsi="Arial" w:cs="Arial"/>
          <w:sz w:val="20"/>
          <w:szCs w:val="20"/>
        </w:rPr>
        <w:t>, la municipalité doit fournir un inventaire en annexe</w:t>
      </w:r>
      <w:r w:rsidR="00E050E2">
        <w:rPr>
          <w:rFonts w:ascii="Arial" w:hAnsi="Arial" w:cs="Arial"/>
          <w:sz w:val="20"/>
          <w:szCs w:val="20"/>
        </w:rPr>
        <w:t>.</w:t>
      </w:r>
      <w:r w:rsidR="00E70683" w:rsidRPr="004A114F">
        <w:rPr>
          <w:rFonts w:ascii="Arial" w:hAnsi="Arial" w:cs="Arial"/>
          <w:sz w:val="20"/>
          <w:szCs w:val="20"/>
        </w:rPr>
        <w:t>)</w:t>
      </w:r>
      <w:r w:rsidR="00E70683">
        <w:rPr>
          <w:rFonts w:ascii="Arial" w:hAnsi="Arial" w:cs="Arial"/>
          <w:sz w:val="20"/>
          <w:szCs w:val="20"/>
        </w:rPr>
        <w:t xml:space="preserve"> </w:t>
      </w:r>
    </w:p>
    <w:p w14:paraId="1C6D500F" w14:textId="77777777" w:rsidR="00D85787" w:rsidRPr="00E059BF" w:rsidRDefault="00D85787" w:rsidP="00D85787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04D6F4A" w14:textId="0239C9F0" w:rsidR="00D85787" w:rsidRPr="00E059BF" w:rsidRDefault="00D85787" w:rsidP="00E059BF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E059BF">
        <w:rPr>
          <w:rFonts w:ascii="Arial" w:hAnsi="Arial" w:cs="Arial"/>
          <w:sz w:val="20"/>
          <w:szCs w:val="20"/>
          <w:u w:val="single"/>
        </w:rPr>
        <w:t>Type</w:t>
      </w:r>
      <w:r w:rsidR="00E050E2">
        <w:rPr>
          <w:rFonts w:ascii="Arial" w:hAnsi="Arial" w:cs="Arial"/>
          <w:sz w:val="20"/>
          <w:szCs w:val="20"/>
          <w:u w:val="single"/>
        </w:rPr>
        <w:t>s</w:t>
      </w:r>
      <w:r w:rsidRPr="00E059BF">
        <w:rPr>
          <w:rFonts w:ascii="Arial" w:hAnsi="Arial" w:cs="Arial"/>
          <w:sz w:val="20"/>
          <w:szCs w:val="20"/>
          <w:u w:val="single"/>
        </w:rPr>
        <w:t xml:space="preserve"> de structure</w:t>
      </w:r>
      <w:r w:rsidR="00E050E2">
        <w:rPr>
          <w:rFonts w:ascii="Arial" w:hAnsi="Arial" w:cs="Arial"/>
          <w:sz w:val="20"/>
          <w:szCs w:val="20"/>
          <w:u w:val="single"/>
        </w:rPr>
        <w:t>s</w:t>
      </w:r>
      <w:r w:rsidRPr="00E059BF">
        <w:rPr>
          <w:rFonts w:ascii="Arial" w:hAnsi="Arial" w:cs="Arial"/>
          <w:sz w:val="20"/>
          <w:szCs w:val="20"/>
          <w:u w:val="single"/>
        </w:rPr>
        <w:t xml:space="preserve"> recherchée</w:t>
      </w:r>
      <w:r w:rsidR="00E050E2">
        <w:rPr>
          <w:rFonts w:ascii="Arial" w:hAnsi="Arial" w:cs="Arial"/>
          <w:sz w:val="20"/>
          <w:szCs w:val="20"/>
          <w:u w:val="single"/>
        </w:rPr>
        <w:t>s</w:t>
      </w:r>
    </w:p>
    <w:p w14:paraId="10198562" w14:textId="0C2810CD" w:rsidR="00D85787" w:rsidRPr="00E059BF" w:rsidRDefault="00D85787" w:rsidP="00E059BF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4A114F">
        <w:rPr>
          <w:rFonts w:ascii="Arial" w:hAnsi="Arial" w:cs="Arial"/>
          <w:sz w:val="20"/>
          <w:szCs w:val="20"/>
        </w:rPr>
        <w:t>Description</w:t>
      </w:r>
      <w:r w:rsidR="00E059BF" w:rsidRPr="004A114F">
        <w:rPr>
          <w:rFonts w:ascii="Arial" w:hAnsi="Arial" w:cs="Arial"/>
          <w:sz w:val="20"/>
          <w:szCs w:val="20"/>
        </w:rPr>
        <w:t xml:space="preserve"> générale</w:t>
      </w:r>
      <w:r w:rsidRPr="004A114F">
        <w:rPr>
          <w:rFonts w:ascii="Arial" w:hAnsi="Arial" w:cs="Arial"/>
          <w:sz w:val="20"/>
          <w:szCs w:val="20"/>
        </w:rPr>
        <w:t xml:space="preserve"> des types de structures de jeu recherchées </w:t>
      </w:r>
      <w:r w:rsidR="00E050E2">
        <w:rPr>
          <w:rFonts w:ascii="Arial" w:hAnsi="Arial" w:cs="Arial"/>
          <w:sz w:val="20"/>
          <w:szCs w:val="20"/>
        </w:rPr>
        <w:t>(</w:t>
      </w:r>
      <w:r w:rsidRPr="004A114F">
        <w:rPr>
          <w:rFonts w:ascii="Arial" w:hAnsi="Arial" w:cs="Arial"/>
          <w:sz w:val="20"/>
          <w:szCs w:val="20"/>
        </w:rPr>
        <w:t xml:space="preserve">cf. </w:t>
      </w:r>
      <w:r w:rsidR="00E050E2">
        <w:rPr>
          <w:rFonts w:ascii="Arial" w:hAnsi="Arial" w:cs="Arial"/>
          <w:sz w:val="20"/>
          <w:szCs w:val="20"/>
        </w:rPr>
        <w:t>G</w:t>
      </w:r>
      <w:r w:rsidRPr="004A114F">
        <w:rPr>
          <w:rFonts w:ascii="Arial" w:hAnsi="Arial" w:cs="Arial"/>
          <w:sz w:val="20"/>
          <w:szCs w:val="20"/>
        </w:rPr>
        <w:t>uide d’achat</w:t>
      </w:r>
      <w:r w:rsidR="00E050E2">
        <w:rPr>
          <w:rFonts w:ascii="Arial" w:hAnsi="Arial" w:cs="Arial"/>
          <w:sz w:val="20"/>
          <w:szCs w:val="20"/>
        </w:rPr>
        <w:t>) :</w:t>
      </w:r>
      <w:r w:rsidRPr="004A114F">
        <w:rPr>
          <w:rFonts w:ascii="Arial" w:hAnsi="Arial" w:cs="Arial"/>
          <w:sz w:val="20"/>
          <w:szCs w:val="20"/>
        </w:rPr>
        <w:t xml:space="preserve"> type</w:t>
      </w:r>
      <w:r w:rsidR="00E050E2">
        <w:rPr>
          <w:rFonts w:ascii="Arial" w:hAnsi="Arial" w:cs="Arial"/>
          <w:sz w:val="20"/>
          <w:szCs w:val="20"/>
        </w:rPr>
        <w:t>s</w:t>
      </w:r>
      <w:r w:rsidRPr="004A114F">
        <w:rPr>
          <w:rFonts w:ascii="Arial" w:hAnsi="Arial" w:cs="Arial"/>
          <w:sz w:val="20"/>
          <w:szCs w:val="20"/>
        </w:rPr>
        <w:t xml:space="preserve"> d’équipement</w:t>
      </w:r>
      <w:r w:rsidR="00E050E2">
        <w:rPr>
          <w:rFonts w:ascii="Arial" w:hAnsi="Arial" w:cs="Arial"/>
          <w:sz w:val="20"/>
          <w:szCs w:val="20"/>
        </w:rPr>
        <w:t>s</w:t>
      </w:r>
      <w:r w:rsidRPr="004A114F">
        <w:rPr>
          <w:rFonts w:ascii="Arial" w:hAnsi="Arial" w:cs="Arial"/>
          <w:sz w:val="20"/>
          <w:szCs w:val="20"/>
        </w:rPr>
        <w:t>, âge des utilisateurs</w:t>
      </w:r>
    </w:p>
    <w:p w14:paraId="6DD42D0D" w14:textId="77777777" w:rsidR="00D85787" w:rsidRPr="00E059BF" w:rsidRDefault="00D85787" w:rsidP="00E059BF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7FDB01B" w14:textId="3A59CE28" w:rsidR="00D85787" w:rsidRPr="00E059BF" w:rsidRDefault="00D85787" w:rsidP="00E059BF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E059BF">
        <w:rPr>
          <w:rFonts w:ascii="Arial" w:hAnsi="Arial" w:cs="Arial"/>
          <w:sz w:val="20"/>
          <w:szCs w:val="20"/>
          <w:u w:val="single"/>
        </w:rPr>
        <w:t>Thématique</w:t>
      </w:r>
    </w:p>
    <w:p w14:paraId="3E9E0A85" w14:textId="78194E27" w:rsidR="00D85787" w:rsidRPr="00E059BF" w:rsidRDefault="00D85787" w:rsidP="00E059BF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4A114F">
        <w:rPr>
          <w:rFonts w:ascii="Arial" w:hAnsi="Arial" w:cs="Arial"/>
          <w:sz w:val="20"/>
          <w:szCs w:val="20"/>
        </w:rPr>
        <w:t xml:space="preserve">Description de la thématique </w:t>
      </w:r>
      <w:r w:rsidR="00E050E2">
        <w:rPr>
          <w:rFonts w:ascii="Arial" w:hAnsi="Arial" w:cs="Arial"/>
          <w:sz w:val="20"/>
          <w:szCs w:val="20"/>
        </w:rPr>
        <w:t>s’il y a lieu</w:t>
      </w:r>
    </w:p>
    <w:p w14:paraId="758D7575" w14:textId="77777777" w:rsidR="005F31D4" w:rsidRDefault="005F31D4" w:rsidP="00FA29AD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EDFEDAF" w14:textId="77777777" w:rsidR="007651B2" w:rsidRDefault="007651B2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="00B55C09">
        <w:rPr>
          <w:rFonts w:ascii="Arial" w:hAnsi="Arial" w:cs="Arial"/>
          <w:b/>
          <w:sz w:val="20"/>
          <w:szCs w:val="20"/>
          <w:u w:val="single"/>
        </w:rPr>
        <w:t xml:space="preserve">onditions de conformité de la soumission </w:t>
      </w:r>
    </w:p>
    <w:p w14:paraId="7FAE26DD" w14:textId="77777777" w:rsidR="007651B2" w:rsidRDefault="007651B2" w:rsidP="007651B2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549CE">
        <w:rPr>
          <w:rFonts w:ascii="Arial" w:hAnsi="Arial" w:cs="Arial"/>
          <w:sz w:val="20"/>
          <w:szCs w:val="20"/>
        </w:rPr>
        <w:t xml:space="preserve">Pour que la soumission soit </w:t>
      </w:r>
      <w:r w:rsidR="00B55C09">
        <w:rPr>
          <w:rFonts w:ascii="Arial" w:hAnsi="Arial" w:cs="Arial"/>
          <w:sz w:val="20"/>
          <w:szCs w:val="20"/>
        </w:rPr>
        <w:t>conforme</w:t>
      </w:r>
      <w:r w:rsidRPr="00C549CE">
        <w:rPr>
          <w:rFonts w:ascii="Arial" w:hAnsi="Arial" w:cs="Arial"/>
          <w:sz w:val="20"/>
          <w:szCs w:val="20"/>
        </w:rPr>
        <w:t>, le SOUMISSIONNAIRE devra :</w:t>
      </w:r>
    </w:p>
    <w:p w14:paraId="5715F9C0" w14:textId="690A892C" w:rsidR="00D134B8" w:rsidRDefault="00D134B8" w:rsidP="00D134B8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Joindre à la soumission la documentation technique sur les équipements proposés, les plans 3D, les plans détaillés indiquant les mesures et la documentation nécessaire permettant </w:t>
      </w:r>
      <w:r w:rsidR="00E050E2">
        <w:rPr>
          <w:rFonts w:ascii="Arial" w:hAnsi="Arial" w:cs="Arial"/>
          <w:sz w:val="20"/>
          <w:szCs w:val="20"/>
        </w:rPr>
        <w:t>de vérifier la conformité aux</w:t>
      </w:r>
      <w:r>
        <w:rPr>
          <w:rFonts w:ascii="Arial" w:hAnsi="Arial" w:cs="Arial"/>
          <w:sz w:val="20"/>
          <w:szCs w:val="20"/>
        </w:rPr>
        <w:t xml:space="preserve"> critères.</w:t>
      </w:r>
    </w:p>
    <w:p w14:paraId="011B1232" w14:textId="70EA53ED" w:rsidR="00D134B8" w:rsidRDefault="00D134B8" w:rsidP="00D134B8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Joindre une copie en français </w:t>
      </w:r>
      <w:r w:rsidR="00E050E2">
        <w:rPr>
          <w:rFonts w:ascii="Arial" w:hAnsi="Arial" w:cs="Arial"/>
          <w:sz w:val="20"/>
          <w:szCs w:val="20"/>
        </w:rPr>
        <w:t>des garanties</w:t>
      </w:r>
      <w:r w:rsidRPr="00FA1C2A">
        <w:rPr>
          <w:rFonts w:ascii="Arial" w:hAnsi="Arial" w:cs="Arial"/>
          <w:sz w:val="20"/>
          <w:szCs w:val="20"/>
        </w:rPr>
        <w:t xml:space="preserve"> des différentes pièces et de leurs composantes</w:t>
      </w:r>
      <w:r>
        <w:rPr>
          <w:rFonts w:ascii="Arial" w:hAnsi="Arial" w:cs="Arial"/>
          <w:sz w:val="20"/>
          <w:szCs w:val="20"/>
        </w:rPr>
        <w:t xml:space="preserve">, </w:t>
      </w:r>
      <w:r w:rsidR="00E050E2">
        <w:rPr>
          <w:rFonts w:ascii="Arial" w:hAnsi="Arial" w:cs="Arial"/>
          <w:sz w:val="20"/>
          <w:szCs w:val="20"/>
        </w:rPr>
        <w:t xml:space="preserve">qui </w:t>
      </w:r>
      <w:r>
        <w:rPr>
          <w:rFonts w:ascii="Arial" w:hAnsi="Arial" w:cs="Arial"/>
          <w:sz w:val="20"/>
          <w:szCs w:val="20"/>
        </w:rPr>
        <w:t>précise</w:t>
      </w:r>
      <w:r w:rsidR="00E050E2"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 xml:space="preserve"> </w:t>
      </w:r>
      <w:r w:rsidR="00E050E2">
        <w:rPr>
          <w:rFonts w:ascii="Arial" w:hAnsi="Arial" w:cs="Arial"/>
          <w:sz w:val="20"/>
          <w:szCs w:val="20"/>
        </w:rPr>
        <w:t>leur durée</w:t>
      </w:r>
      <w:r>
        <w:rPr>
          <w:rFonts w:ascii="Arial" w:hAnsi="Arial" w:cs="Arial"/>
          <w:sz w:val="20"/>
          <w:szCs w:val="20"/>
        </w:rPr>
        <w:t xml:space="preserve"> </w:t>
      </w:r>
      <w:r w:rsidR="00E050E2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le</w:t>
      </w:r>
      <w:r w:rsidR="00E050E2"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z w:val="20"/>
          <w:szCs w:val="20"/>
        </w:rPr>
        <w:t>s limites.</w:t>
      </w:r>
    </w:p>
    <w:p w14:paraId="0BA39105" w14:textId="4E22FEFC" w:rsidR="00E74BAD" w:rsidRPr="00E74BAD" w:rsidRDefault="00996DD2" w:rsidP="00E74BAD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Joindre une liste indiquant </w:t>
      </w:r>
      <w:r w:rsidR="00E050E2">
        <w:rPr>
          <w:rFonts w:ascii="Arial" w:hAnsi="Arial" w:cs="Arial"/>
          <w:sz w:val="20"/>
          <w:szCs w:val="20"/>
        </w:rPr>
        <w:t>deux ou trois</w:t>
      </w:r>
      <w:r w:rsidR="00D134B8" w:rsidRPr="006D2488">
        <w:rPr>
          <w:rFonts w:ascii="Arial" w:hAnsi="Arial" w:cs="Arial"/>
          <w:sz w:val="20"/>
          <w:szCs w:val="20"/>
        </w:rPr>
        <w:t xml:space="preserve"> références </w:t>
      </w:r>
      <w:r w:rsidR="00E050E2">
        <w:rPr>
          <w:rFonts w:ascii="Arial" w:hAnsi="Arial" w:cs="Arial"/>
          <w:sz w:val="20"/>
          <w:szCs w:val="20"/>
        </w:rPr>
        <w:t>à</w:t>
      </w:r>
      <w:r w:rsidR="00E050E2" w:rsidRPr="006D2488">
        <w:rPr>
          <w:rFonts w:ascii="Arial" w:hAnsi="Arial" w:cs="Arial"/>
          <w:sz w:val="20"/>
          <w:szCs w:val="20"/>
        </w:rPr>
        <w:t xml:space="preserve"> </w:t>
      </w:r>
      <w:r w:rsidR="00D134B8" w:rsidRPr="006D2488">
        <w:rPr>
          <w:rFonts w:ascii="Arial" w:hAnsi="Arial" w:cs="Arial"/>
          <w:sz w:val="20"/>
          <w:szCs w:val="20"/>
        </w:rPr>
        <w:t xml:space="preserve">des projets comparables, décrire ces </w:t>
      </w:r>
      <w:r w:rsidR="00E050E2">
        <w:rPr>
          <w:rFonts w:ascii="Arial" w:hAnsi="Arial" w:cs="Arial"/>
          <w:sz w:val="20"/>
          <w:szCs w:val="20"/>
        </w:rPr>
        <w:t>deux ou trois</w:t>
      </w:r>
      <w:r w:rsidR="00D134B8" w:rsidRPr="006D2488">
        <w:rPr>
          <w:rFonts w:ascii="Arial" w:hAnsi="Arial" w:cs="Arial"/>
          <w:sz w:val="20"/>
          <w:szCs w:val="20"/>
        </w:rPr>
        <w:t xml:space="preserve"> réalisations de façon claire et succincte </w:t>
      </w:r>
      <w:r w:rsidR="00E050E2">
        <w:rPr>
          <w:rFonts w:ascii="Arial" w:hAnsi="Arial" w:cs="Arial"/>
          <w:sz w:val="20"/>
          <w:szCs w:val="20"/>
        </w:rPr>
        <w:t>(</w:t>
      </w:r>
      <w:r w:rsidR="00D134B8" w:rsidRPr="006D2488">
        <w:rPr>
          <w:rFonts w:ascii="Arial" w:hAnsi="Arial" w:cs="Arial"/>
          <w:sz w:val="20"/>
          <w:szCs w:val="20"/>
        </w:rPr>
        <w:t xml:space="preserve">complexité, envergure et </w:t>
      </w:r>
      <w:r w:rsidR="00E050E2">
        <w:rPr>
          <w:rFonts w:ascii="Arial" w:hAnsi="Arial" w:cs="Arial"/>
          <w:sz w:val="20"/>
          <w:szCs w:val="20"/>
        </w:rPr>
        <w:t>éléments de comparaison avec le</w:t>
      </w:r>
      <w:r w:rsidR="00D134B8" w:rsidRPr="006D2488">
        <w:rPr>
          <w:rFonts w:ascii="Arial" w:hAnsi="Arial" w:cs="Arial"/>
          <w:sz w:val="20"/>
          <w:szCs w:val="20"/>
        </w:rPr>
        <w:t xml:space="preserve"> projet</w:t>
      </w:r>
      <w:r w:rsidR="00E050E2">
        <w:rPr>
          <w:rFonts w:ascii="Arial" w:hAnsi="Arial" w:cs="Arial"/>
          <w:sz w:val="20"/>
          <w:szCs w:val="20"/>
        </w:rPr>
        <w:t>);</w:t>
      </w:r>
      <w:r w:rsidR="00D134B8">
        <w:rPr>
          <w:rFonts w:ascii="Arial" w:hAnsi="Arial" w:cs="Arial"/>
          <w:sz w:val="20"/>
          <w:szCs w:val="20"/>
        </w:rPr>
        <w:t xml:space="preserve"> </w:t>
      </w:r>
      <w:r w:rsidR="00E050E2">
        <w:rPr>
          <w:rFonts w:ascii="Arial" w:hAnsi="Arial" w:cs="Arial"/>
          <w:sz w:val="20"/>
          <w:szCs w:val="20"/>
        </w:rPr>
        <w:t>p</w:t>
      </w:r>
      <w:r w:rsidR="00D134B8">
        <w:rPr>
          <w:rFonts w:ascii="Arial" w:hAnsi="Arial" w:cs="Arial"/>
          <w:sz w:val="20"/>
          <w:szCs w:val="20"/>
        </w:rPr>
        <w:t>récis</w:t>
      </w:r>
      <w:r w:rsidR="00E050E2">
        <w:rPr>
          <w:rFonts w:ascii="Arial" w:hAnsi="Arial" w:cs="Arial"/>
          <w:sz w:val="20"/>
          <w:szCs w:val="20"/>
        </w:rPr>
        <w:t>er</w:t>
      </w:r>
      <w:r w:rsidR="00D134B8">
        <w:rPr>
          <w:rFonts w:ascii="Arial" w:hAnsi="Arial" w:cs="Arial"/>
          <w:sz w:val="20"/>
          <w:szCs w:val="20"/>
        </w:rPr>
        <w:t xml:space="preserve"> les éléments relatif</w:t>
      </w:r>
      <w:r w:rsidR="00E050E2">
        <w:rPr>
          <w:rFonts w:ascii="Arial" w:hAnsi="Arial" w:cs="Arial"/>
          <w:sz w:val="20"/>
          <w:szCs w:val="20"/>
        </w:rPr>
        <w:t>s</w:t>
      </w:r>
      <w:r w:rsidR="00D134B8">
        <w:rPr>
          <w:rFonts w:ascii="Arial" w:hAnsi="Arial" w:cs="Arial"/>
          <w:sz w:val="20"/>
          <w:szCs w:val="20"/>
        </w:rPr>
        <w:t xml:space="preserve"> au </w:t>
      </w:r>
      <w:r w:rsidR="00D134B8" w:rsidRPr="006D2488">
        <w:rPr>
          <w:rFonts w:ascii="Arial" w:hAnsi="Arial" w:cs="Arial"/>
          <w:sz w:val="20"/>
          <w:szCs w:val="20"/>
        </w:rPr>
        <w:t xml:space="preserve">respect de l’échéancier (échéancier proposé, échéancier réel), </w:t>
      </w:r>
      <w:r w:rsidR="00E050E2">
        <w:rPr>
          <w:rFonts w:ascii="Arial" w:hAnsi="Arial" w:cs="Arial"/>
          <w:sz w:val="20"/>
          <w:szCs w:val="20"/>
        </w:rPr>
        <w:t xml:space="preserve">au </w:t>
      </w:r>
      <w:r w:rsidR="00D134B8" w:rsidRPr="006D2488">
        <w:rPr>
          <w:rFonts w:ascii="Arial" w:hAnsi="Arial" w:cs="Arial"/>
          <w:sz w:val="20"/>
          <w:szCs w:val="20"/>
        </w:rPr>
        <w:t xml:space="preserve">respect du budget, </w:t>
      </w:r>
      <w:r w:rsidR="00E050E2">
        <w:rPr>
          <w:rFonts w:ascii="Arial" w:hAnsi="Arial" w:cs="Arial"/>
          <w:sz w:val="20"/>
          <w:szCs w:val="20"/>
        </w:rPr>
        <w:t xml:space="preserve">au </w:t>
      </w:r>
      <w:r w:rsidR="00D134B8" w:rsidRPr="006D2488">
        <w:rPr>
          <w:rFonts w:ascii="Arial" w:hAnsi="Arial" w:cs="Arial"/>
          <w:sz w:val="20"/>
          <w:szCs w:val="20"/>
        </w:rPr>
        <w:t>respect des partenaires et</w:t>
      </w:r>
      <w:r w:rsidR="00E050E2">
        <w:rPr>
          <w:rFonts w:ascii="Arial" w:hAnsi="Arial" w:cs="Arial"/>
          <w:sz w:val="20"/>
          <w:szCs w:val="20"/>
        </w:rPr>
        <w:t xml:space="preserve"> à leur</w:t>
      </w:r>
      <w:r w:rsidR="00D134B8" w:rsidRPr="006D2488">
        <w:rPr>
          <w:rFonts w:ascii="Arial" w:hAnsi="Arial" w:cs="Arial"/>
          <w:sz w:val="20"/>
          <w:szCs w:val="20"/>
        </w:rPr>
        <w:t xml:space="preserve"> collaboration, </w:t>
      </w:r>
      <w:r w:rsidR="00E050E2">
        <w:rPr>
          <w:rFonts w:ascii="Arial" w:hAnsi="Arial" w:cs="Arial"/>
          <w:sz w:val="20"/>
          <w:szCs w:val="20"/>
        </w:rPr>
        <w:t xml:space="preserve">au </w:t>
      </w:r>
      <w:r w:rsidR="00D134B8" w:rsidRPr="006D2488">
        <w:rPr>
          <w:rFonts w:ascii="Arial" w:hAnsi="Arial" w:cs="Arial"/>
          <w:sz w:val="20"/>
          <w:szCs w:val="20"/>
        </w:rPr>
        <w:t xml:space="preserve">service après-vente et </w:t>
      </w:r>
      <w:r w:rsidR="00E050E2">
        <w:rPr>
          <w:rFonts w:ascii="Arial" w:hAnsi="Arial" w:cs="Arial"/>
          <w:sz w:val="20"/>
          <w:szCs w:val="20"/>
        </w:rPr>
        <w:t>à</w:t>
      </w:r>
      <w:r w:rsidR="00D134B8">
        <w:rPr>
          <w:rFonts w:ascii="Arial" w:hAnsi="Arial" w:cs="Arial"/>
          <w:sz w:val="20"/>
          <w:szCs w:val="20"/>
        </w:rPr>
        <w:t xml:space="preserve"> l’installation </w:t>
      </w:r>
      <w:r w:rsidR="00E050E2">
        <w:rPr>
          <w:rFonts w:ascii="Arial" w:hAnsi="Arial" w:cs="Arial"/>
          <w:sz w:val="20"/>
          <w:szCs w:val="20"/>
        </w:rPr>
        <w:t>(s’il y a lieu).</w:t>
      </w:r>
      <w:r w:rsidR="004A114F">
        <w:rPr>
          <w:rFonts w:ascii="Arial" w:hAnsi="Arial" w:cs="Arial"/>
          <w:sz w:val="20"/>
          <w:szCs w:val="20"/>
        </w:rPr>
        <w:t xml:space="preserve"> </w:t>
      </w:r>
    </w:p>
    <w:p w14:paraId="22ED3A8D" w14:textId="2F9CDA65" w:rsidR="00F125EA" w:rsidRPr="004F741D" w:rsidRDefault="00B55C09" w:rsidP="000C0B86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F741D">
        <w:rPr>
          <w:rFonts w:ascii="Arial" w:hAnsi="Arial" w:cs="Arial"/>
          <w:sz w:val="20"/>
          <w:szCs w:val="20"/>
        </w:rPr>
        <w:lastRenderedPageBreak/>
        <w:t>Respecter le prix maximum (hors taxes</w:t>
      </w:r>
      <w:r w:rsidR="00CD676F" w:rsidRPr="004F741D">
        <w:rPr>
          <w:rFonts w:ascii="Arial" w:hAnsi="Arial" w:cs="Arial"/>
          <w:sz w:val="20"/>
          <w:szCs w:val="20"/>
        </w:rPr>
        <w:t xml:space="preserve">) </w:t>
      </w:r>
      <w:r w:rsidR="00AA5A62">
        <w:rPr>
          <w:rFonts w:ascii="Arial" w:hAnsi="Arial" w:cs="Arial"/>
          <w:sz w:val="20"/>
          <w:szCs w:val="20"/>
        </w:rPr>
        <w:t>fixé</w:t>
      </w:r>
      <w:r w:rsidR="00AA5A62" w:rsidRPr="004F741D">
        <w:rPr>
          <w:rFonts w:ascii="Arial" w:hAnsi="Arial" w:cs="Arial"/>
          <w:sz w:val="20"/>
          <w:szCs w:val="20"/>
        </w:rPr>
        <w:t xml:space="preserve"> </w:t>
      </w:r>
      <w:r w:rsidRPr="004F741D">
        <w:rPr>
          <w:rFonts w:ascii="Arial" w:hAnsi="Arial" w:cs="Arial"/>
          <w:sz w:val="20"/>
          <w:szCs w:val="20"/>
        </w:rPr>
        <w:t xml:space="preserve">dans le cahier des charges générales ou </w:t>
      </w:r>
      <w:r w:rsidR="00AA5A62">
        <w:rPr>
          <w:rFonts w:ascii="Arial" w:hAnsi="Arial" w:cs="Arial"/>
          <w:sz w:val="20"/>
          <w:szCs w:val="20"/>
        </w:rPr>
        <w:t xml:space="preserve">les </w:t>
      </w:r>
      <w:r w:rsidRPr="004F741D">
        <w:rPr>
          <w:rFonts w:ascii="Arial" w:hAnsi="Arial" w:cs="Arial"/>
          <w:sz w:val="20"/>
          <w:szCs w:val="20"/>
        </w:rPr>
        <w:t xml:space="preserve">clauses générales. </w:t>
      </w:r>
    </w:p>
    <w:p w14:paraId="43A6AA61" w14:textId="147A75EE" w:rsidR="00F125EA" w:rsidRPr="000C0B86" w:rsidRDefault="00F125EA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C0B86">
        <w:rPr>
          <w:rFonts w:ascii="Arial" w:hAnsi="Arial" w:cs="Arial"/>
          <w:sz w:val="20"/>
          <w:szCs w:val="20"/>
        </w:rPr>
        <w:t xml:space="preserve">L’adjudication du contrat ne se fera pas sur la base du plus bas prix soumis, mais sur la proposition conforme ayant obtenu la meilleure note </w:t>
      </w:r>
      <w:r w:rsidR="00AA5A62">
        <w:rPr>
          <w:rFonts w:ascii="Arial" w:hAnsi="Arial" w:cs="Arial"/>
          <w:sz w:val="20"/>
          <w:szCs w:val="20"/>
        </w:rPr>
        <w:t>selon</w:t>
      </w:r>
      <w:r w:rsidRPr="000C0B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grille d’évaluation. </w:t>
      </w:r>
    </w:p>
    <w:p w14:paraId="26B59F8F" w14:textId="364F727A" w:rsidR="007651B2" w:rsidRDefault="005F31D4" w:rsidP="007651B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Proposer des structures et</w:t>
      </w:r>
      <w:r w:rsidR="007651B2" w:rsidRPr="00C549CE">
        <w:rPr>
          <w:rFonts w:ascii="Arial" w:hAnsi="Arial" w:cs="Arial"/>
          <w:sz w:val="20"/>
          <w:szCs w:val="20"/>
        </w:rPr>
        <w:t xml:space="preserve"> composantes de jeu conformes à la norme CSA</w:t>
      </w:r>
      <w:r w:rsidR="003E0B02">
        <w:rPr>
          <w:rFonts w:ascii="Arial" w:hAnsi="Arial" w:cs="Arial"/>
          <w:sz w:val="20"/>
          <w:szCs w:val="20"/>
        </w:rPr>
        <w:t> </w:t>
      </w:r>
      <w:r w:rsidR="0050577B">
        <w:rPr>
          <w:rFonts w:ascii="Arial" w:hAnsi="Arial" w:cs="Arial"/>
          <w:sz w:val="20"/>
          <w:szCs w:val="20"/>
        </w:rPr>
        <w:t xml:space="preserve">Z614 sur les </w:t>
      </w:r>
      <w:r w:rsidR="00AA5A62">
        <w:rPr>
          <w:rFonts w:ascii="Arial" w:hAnsi="Arial" w:cs="Arial"/>
          <w:sz w:val="20"/>
          <w:szCs w:val="20"/>
        </w:rPr>
        <w:t>équipements d’</w:t>
      </w:r>
      <w:r w:rsidR="0050577B">
        <w:rPr>
          <w:rFonts w:ascii="Arial" w:hAnsi="Arial" w:cs="Arial"/>
          <w:sz w:val="20"/>
          <w:szCs w:val="20"/>
        </w:rPr>
        <w:t xml:space="preserve">aires de jeu </w:t>
      </w:r>
      <w:r w:rsidR="00AA5A62">
        <w:rPr>
          <w:rFonts w:ascii="Arial" w:hAnsi="Arial" w:cs="Arial"/>
          <w:sz w:val="20"/>
          <w:szCs w:val="20"/>
        </w:rPr>
        <w:t xml:space="preserve">et revêtements de protection </w:t>
      </w:r>
      <w:r w:rsidR="007651B2" w:rsidRPr="00C549CE">
        <w:rPr>
          <w:rFonts w:ascii="Arial" w:hAnsi="Arial" w:cs="Arial"/>
          <w:sz w:val="20"/>
          <w:szCs w:val="20"/>
        </w:rPr>
        <w:t>et en démontr</w:t>
      </w:r>
      <w:r>
        <w:rPr>
          <w:rFonts w:ascii="Arial" w:hAnsi="Arial" w:cs="Arial"/>
          <w:sz w:val="20"/>
          <w:szCs w:val="20"/>
        </w:rPr>
        <w:t>er la conformité en joignant à l</w:t>
      </w:r>
      <w:r w:rsidR="007651B2" w:rsidRPr="00C549CE">
        <w:rPr>
          <w:rFonts w:ascii="Arial" w:hAnsi="Arial" w:cs="Arial"/>
          <w:sz w:val="20"/>
          <w:szCs w:val="20"/>
        </w:rPr>
        <w:t>a soumission tous les certificats</w:t>
      </w:r>
      <w:r>
        <w:rPr>
          <w:rFonts w:ascii="Arial" w:hAnsi="Arial" w:cs="Arial"/>
          <w:sz w:val="20"/>
          <w:szCs w:val="20"/>
        </w:rPr>
        <w:t xml:space="preserve"> et numéros des </w:t>
      </w:r>
      <w:r w:rsidR="00F4492E">
        <w:rPr>
          <w:rFonts w:ascii="Arial" w:hAnsi="Arial" w:cs="Arial"/>
          <w:sz w:val="20"/>
          <w:szCs w:val="20"/>
        </w:rPr>
        <w:t>composantes</w:t>
      </w:r>
      <w:r>
        <w:rPr>
          <w:rFonts w:ascii="Arial" w:hAnsi="Arial" w:cs="Arial"/>
          <w:sz w:val="20"/>
          <w:szCs w:val="20"/>
        </w:rPr>
        <w:t xml:space="preserve"> </w:t>
      </w:r>
      <w:r w:rsidRPr="000A70B7">
        <w:rPr>
          <w:rFonts w:ascii="Arial" w:hAnsi="Arial" w:cs="Arial"/>
          <w:sz w:val="20"/>
          <w:szCs w:val="20"/>
        </w:rPr>
        <w:t>(</w:t>
      </w:r>
      <w:r w:rsidRPr="00AA5A62">
        <w:rPr>
          <w:rFonts w:ascii="Arial" w:hAnsi="Arial" w:cs="Arial"/>
          <w:sz w:val="20"/>
          <w:szCs w:val="20"/>
        </w:rPr>
        <w:t>d</w:t>
      </w:r>
      <w:r w:rsidRPr="004A114F">
        <w:rPr>
          <w:rFonts w:ascii="Arial" w:hAnsi="Arial" w:cs="Arial"/>
          <w:sz w:val="20"/>
          <w:szCs w:val="20"/>
        </w:rPr>
        <w:t>élivrés par IPEMA)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B70159" w14:textId="20E78CD6" w:rsidR="007651B2" w:rsidRPr="00C549CE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549CE">
        <w:rPr>
          <w:rFonts w:ascii="Arial" w:hAnsi="Arial" w:cs="Arial"/>
          <w:sz w:val="20"/>
          <w:szCs w:val="20"/>
        </w:rPr>
        <w:t xml:space="preserve">Respecter toutes les exigences </w:t>
      </w:r>
      <w:r w:rsidR="00AA5A62">
        <w:rPr>
          <w:rFonts w:ascii="Arial" w:hAnsi="Arial" w:cs="Arial"/>
          <w:sz w:val="20"/>
          <w:szCs w:val="20"/>
        </w:rPr>
        <w:t>relatives</w:t>
      </w:r>
      <w:r w:rsidRPr="00C549CE">
        <w:rPr>
          <w:rFonts w:ascii="Arial" w:hAnsi="Arial" w:cs="Arial"/>
          <w:sz w:val="20"/>
          <w:szCs w:val="20"/>
        </w:rPr>
        <w:t xml:space="preserve"> aux composantes indispensables identifiées par la MUNICIPALITÉ</w:t>
      </w:r>
    </w:p>
    <w:p w14:paraId="27BB895A" w14:textId="5E2C9714" w:rsidR="007651B2" w:rsidRDefault="00AA5A62" w:rsidP="007651B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651B2">
        <w:rPr>
          <w:rFonts w:ascii="Arial" w:hAnsi="Arial" w:cs="Arial"/>
          <w:sz w:val="20"/>
          <w:szCs w:val="20"/>
        </w:rPr>
        <w:t>émontrer que les clientèles ciblées par la MUNICIPALITÉ s</w:t>
      </w:r>
      <w:r>
        <w:rPr>
          <w:rFonts w:ascii="Arial" w:hAnsi="Arial" w:cs="Arial"/>
          <w:sz w:val="20"/>
          <w:szCs w:val="20"/>
        </w:rPr>
        <w:t>er</w:t>
      </w:r>
      <w:r w:rsidR="007651B2">
        <w:rPr>
          <w:rFonts w:ascii="Arial" w:hAnsi="Arial" w:cs="Arial"/>
          <w:sz w:val="20"/>
          <w:szCs w:val="20"/>
        </w:rPr>
        <w:t xml:space="preserve">ont desservies par les structures et composantes proposées </w:t>
      </w:r>
      <w:r>
        <w:rPr>
          <w:rFonts w:ascii="Arial" w:hAnsi="Arial" w:cs="Arial"/>
          <w:sz w:val="20"/>
          <w:szCs w:val="20"/>
        </w:rPr>
        <w:t>dans</w:t>
      </w:r>
      <w:r w:rsidR="007651B2">
        <w:rPr>
          <w:rFonts w:ascii="Arial" w:hAnsi="Arial" w:cs="Arial"/>
          <w:sz w:val="20"/>
          <w:szCs w:val="20"/>
        </w:rPr>
        <w:t xml:space="preserve"> la soumission</w:t>
      </w:r>
      <w:r>
        <w:rPr>
          <w:rFonts w:ascii="Arial" w:hAnsi="Arial" w:cs="Arial"/>
          <w:sz w:val="20"/>
          <w:szCs w:val="20"/>
        </w:rPr>
        <w:t>.</w:t>
      </w:r>
    </w:p>
    <w:p w14:paraId="60910940" w14:textId="21DC7C5A" w:rsidR="007651B2" w:rsidRPr="00C549CE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549CE">
        <w:rPr>
          <w:rFonts w:ascii="Arial" w:hAnsi="Arial" w:cs="Arial"/>
          <w:sz w:val="20"/>
          <w:szCs w:val="20"/>
        </w:rPr>
        <w:t>Proposer le</w:t>
      </w:r>
      <w:r w:rsidR="00AA5A62">
        <w:rPr>
          <w:rFonts w:ascii="Arial" w:hAnsi="Arial" w:cs="Arial"/>
          <w:sz w:val="20"/>
          <w:szCs w:val="20"/>
        </w:rPr>
        <w:t>s</w:t>
      </w:r>
      <w:r w:rsidRPr="00C549CE">
        <w:rPr>
          <w:rFonts w:ascii="Arial" w:hAnsi="Arial" w:cs="Arial"/>
          <w:sz w:val="20"/>
          <w:szCs w:val="20"/>
        </w:rPr>
        <w:t xml:space="preserve"> revêtement</w:t>
      </w:r>
      <w:r w:rsidR="00AA5A62">
        <w:rPr>
          <w:rFonts w:ascii="Arial" w:hAnsi="Arial" w:cs="Arial"/>
          <w:sz w:val="20"/>
          <w:szCs w:val="20"/>
        </w:rPr>
        <w:t>s</w:t>
      </w:r>
      <w:r w:rsidRPr="00C549CE">
        <w:rPr>
          <w:rFonts w:ascii="Arial" w:hAnsi="Arial" w:cs="Arial"/>
          <w:sz w:val="20"/>
          <w:szCs w:val="20"/>
        </w:rPr>
        <w:t xml:space="preserve"> de surface adéquat</w:t>
      </w:r>
      <w:r w:rsidR="00AA5A62">
        <w:rPr>
          <w:rFonts w:ascii="Arial" w:hAnsi="Arial" w:cs="Arial"/>
          <w:sz w:val="20"/>
          <w:szCs w:val="20"/>
        </w:rPr>
        <w:t>s</w:t>
      </w:r>
      <w:r w:rsidRPr="00C549CE">
        <w:rPr>
          <w:rFonts w:ascii="Arial" w:hAnsi="Arial" w:cs="Arial"/>
          <w:sz w:val="20"/>
          <w:szCs w:val="20"/>
        </w:rPr>
        <w:t xml:space="preserve"> correspondant aux structures de jeu ou</w:t>
      </w:r>
      <w:r w:rsidR="00AA5A62">
        <w:rPr>
          <w:rFonts w:ascii="Arial" w:hAnsi="Arial" w:cs="Arial"/>
          <w:sz w:val="20"/>
          <w:szCs w:val="20"/>
        </w:rPr>
        <w:t xml:space="preserve"> aux</w:t>
      </w:r>
      <w:r w:rsidRPr="00C549CE">
        <w:rPr>
          <w:rFonts w:ascii="Arial" w:hAnsi="Arial" w:cs="Arial"/>
          <w:sz w:val="20"/>
          <w:szCs w:val="20"/>
        </w:rPr>
        <w:t xml:space="preserve"> composantes de jeu. </w:t>
      </w:r>
      <w:r w:rsidR="00A96F27" w:rsidRPr="004A114F">
        <w:rPr>
          <w:rFonts w:ascii="Arial" w:hAnsi="Arial" w:cs="Arial"/>
          <w:sz w:val="20"/>
          <w:szCs w:val="20"/>
        </w:rPr>
        <w:t xml:space="preserve">Pour les </w:t>
      </w:r>
      <w:r w:rsidRPr="004A114F">
        <w:rPr>
          <w:rFonts w:ascii="Arial" w:hAnsi="Arial" w:cs="Arial"/>
          <w:sz w:val="20"/>
          <w:szCs w:val="20"/>
        </w:rPr>
        <w:t>revêtement</w:t>
      </w:r>
      <w:r w:rsidR="00A96F27" w:rsidRPr="004A114F">
        <w:rPr>
          <w:rFonts w:ascii="Arial" w:hAnsi="Arial" w:cs="Arial"/>
          <w:sz w:val="20"/>
          <w:szCs w:val="20"/>
        </w:rPr>
        <w:t>s</w:t>
      </w:r>
      <w:r w:rsidRPr="004A114F">
        <w:rPr>
          <w:rFonts w:ascii="Arial" w:hAnsi="Arial" w:cs="Arial"/>
          <w:sz w:val="20"/>
          <w:szCs w:val="20"/>
        </w:rPr>
        <w:t xml:space="preserve"> </w:t>
      </w:r>
      <w:r w:rsidR="00A96F27" w:rsidRPr="004A114F">
        <w:rPr>
          <w:rFonts w:ascii="Arial" w:hAnsi="Arial" w:cs="Arial"/>
          <w:sz w:val="20"/>
          <w:szCs w:val="20"/>
        </w:rPr>
        <w:t>de surface unitaire,</w:t>
      </w:r>
      <w:r w:rsidRPr="004A114F">
        <w:rPr>
          <w:rFonts w:ascii="Arial" w:hAnsi="Arial" w:cs="Arial"/>
          <w:sz w:val="20"/>
          <w:szCs w:val="20"/>
        </w:rPr>
        <w:t xml:space="preserve"> indiquer les hauteurs critiques </w:t>
      </w:r>
      <w:r w:rsidR="00AA5A62">
        <w:rPr>
          <w:rFonts w:ascii="Arial" w:hAnsi="Arial" w:cs="Arial"/>
          <w:sz w:val="20"/>
          <w:szCs w:val="20"/>
        </w:rPr>
        <w:t>appropriées</w:t>
      </w:r>
      <w:r w:rsidRPr="004A114F">
        <w:rPr>
          <w:rFonts w:ascii="Arial" w:hAnsi="Arial" w:cs="Arial"/>
          <w:sz w:val="20"/>
          <w:szCs w:val="20"/>
        </w:rPr>
        <w:t xml:space="preserve"> </w:t>
      </w:r>
      <w:r w:rsidR="005F31D4" w:rsidRPr="004A114F">
        <w:rPr>
          <w:rFonts w:ascii="Arial" w:hAnsi="Arial" w:cs="Arial"/>
          <w:sz w:val="20"/>
          <w:szCs w:val="20"/>
        </w:rPr>
        <w:t>(</w:t>
      </w:r>
      <w:r w:rsidR="00AA5A62">
        <w:rPr>
          <w:rFonts w:ascii="Arial" w:hAnsi="Arial" w:cs="Arial"/>
          <w:sz w:val="20"/>
          <w:szCs w:val="20"/>
        </w:rPr>
        <w:t xml:space="preserve">si </w:t>
      </w:r>
      <w:r w:rsidR="005F31D4" w:rsidRPr="004A114F">
        <w:rPr>
          <w:rFonts w:ascii="Arial" w:hAnsi="Arial" w:cs="Arial"/>
          <w:sz w:val="20"/>
          <w:szCs w:val="20"/>
        </w:rPr>
        <w:t>applicable)</w:t>
      </w:r>
      <w:r w:rsidR="00AA5A62">
        <w:rPr>
          <w:rFonts w:ascii="Arial" w:hAnsi="Arial" w:cs="Arial"/>
          <w:sz w:val="20"/>
          <w:szCs w:val="20"/>
        </w:rPr>
        <w:t>.</w:t>
      </w:r>
      <w:r w:rsidR="005F31D4">
        <w:rPr>
          <w:rFonts w:ascii="Arial" w:hAnsi="Arial" w:cs="Arial"/>
          <w:sz w:val="20"/>
          <w:szCs w:val="20"/>
        </w:rPr>
        <w:t xml:space="preserve"> </w:t>
      </w:r>
    </w:p>
    <w:p w14:paraId="371CC7FF" w14:textId="77777777" w:rsidR="007651B2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549CE">
        <w:rPr>
          <w:rFonts w:ascii="Arial" w:hAnsi="Arial" w:cs="Arial"/>
          <w:sz w:val="20"/>
          <w:szCs w:val="20"/>
        </w:rPr>
        <w:t xml:space="preserve">Prévoir une ou des méthodes de confinement selon les aménagements proposés afin de répondre aux critères d’accessibilité universelle, lorsque demandé. </w:t>
      </w:r>
    </w:p>
    <w:p w14:paraId="6631631E" w14:textId="7581DA75" w:rsidR="007651B2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Proposer des </w:t>
      </w:r>
      <w:r w:rsidRPr="00A436E6">
        <w:rPr>
          <w:rFonts w:ascii="Arial" w:hAnsi="Arial" w:cs="Arial"/>
          <w:sz w:val="20"/>
          <w:szCs w:val="20"/>
        </w:rPr>
        <w:t xml:space="preserve">structures jeu </w:t>
      </w:r>
      <w:r w:rsidR="00AA5A62">
        <w:rPr>
          <w:rFonts w:ascii="Arial" w:hAnsi="Arial" w:cs="Arial"/>
          <w:sz w:val="20"/>
          <w:szCs w:val="20"/>
        </w:rPr>
        <w:t>dont les</w:t>
      </w:r>
      <w:r w:rsidRPr="00A436E6">
        <w:rPr>
          <w:rFonts w:ascii="Arial" w:hAnsi="Arial" w:cs="Arial"/>
          <w:sz w:val="20"/>
          <w:szCs w:val="20"/>
        </w:rPr>
        <w:t xml:space="preserve"> composantes </w:t>
      </w:r>
      <w:r w:rsidR="00AA5A62">
        <w:rPr>
          <w:rFonts w:ascii="Arial" w:hAnsi="Arial" w:cs="Arial"/>
          <w:sz w:val="20"/>
          <w:szCs w:val="20"/>
        </w:rPr>
        <w:t xml:space="preserve">sont conformes </w:t>
      </w:r>
      <w:r w:rsidRPr="00A436E6">
        <w:rPr>
          <w:rFonts w:ascii="Arial" w:hAnsi="Arial" w:cs="Arial"/>
          <w:sz w:val="20"/>
          <w:szCs w:val="20"/>
        </w:rPr>
        <w:t>aux critères d’accessibilité universelle de « l’annexe H Aires et équipements de jeu accessibles aux personnes handicapées » de la norme CSA</w:t>
      </w:r>
      <w:r w:rsidR="003E0B02">
        <w:rPr>
          <w:rFonts w:ascii="Arial" w:hAnsi="Arial" w:cs="Arial"/>
          <w:sz w:val="20"/>
          <w:szCs w:val="20"/>
        </w:rPr>
        <w:t> </w:t>
      </w:r>
      <w:r w:rsidR="0050577B" w:rsidRPr="00782631">
        <w:rPr>
          <w:rFonts w:ascii="Arial" w:hAnsi="Arial" w:cs="Arial"/>
          <w:sz w:val="20"/>
          <w:szCs w:val="20"/>
        </w:rPr>
        <w:t>Z614</w:t>
      </w:r>
      <w:r w:rsidR="0050577B">
        <w:rPr>
          <w:rFonts w:ascii="Arial" w:hAnsi="Arial" w:cs="Arial"/>
          <w:sz w:val="20"/>
          <w:szCs w:val="20"/>
        </w:rPr>
        <w:t xml:space="preserve"> sur </w:t>
      </w:r>
      <w:r w:rsidR="00AA5A62">
        <w:rPr>
          <w:rFonts w:ascii="Arial" w:hAnsi="Arial" w:cs="Arial"/>
          <w:sz w:val="20"/>
          <w:szCs w:val="20"/>
        </w:rPr>
        <w:t>les équipements d’aires de jeu et revêtements de protection</w:t>
      </w:r>
      <w:r w:rsidR="00AA5A62" w:rsidDel="00AA5A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AA5A62">
        <w:rPr>
          <w:rFonts w:ascii="Arial" w:hAnsi="Arial" w:cs="Arial"/>
          <w:sz w:val="20"/>
          <w:szCs w:val="20"/>
        </w:rPr>
        <w:t>si</w:t>
      </w:r>
      <w:r w:rsidRPr="004A114F">
        <w:rPr>
          <w:rFonts w:ascii="Arial" w:hAnsi="Arial" w:cs="Arial"/>
          <w:sz w:val="20"/>
          <w:szCs w:val="20"/>
        </w:rPr>
        <w:t xml:space="preserve"> applicable</w:t>
      </w:r>
      <w:r w:rsidR="00AA5A62">
        <w:rPr>
          <w:rFonts w:ascii="Arial" w:hAnsi="Arial" w:cs="Arial"/>
          <w:sz w:val="20"/>
          <w:szCs w:val="20"/>
        </w:rPr>
        <w:t>.</w:t>
      </w:r>
      <w:r w:rsidRPr="004A114F">
        <w:rPr>
          <w:rFonts w:ascii="Arial" w:hAnsi="Arial" w:cs="Arial"/>
          <w:sz w:val="20"/>
          <w:szCs w:val="20"/>
        </w:rPr>
        <w:t>)</w:t>
      </w:r>
    </w:p>
    <w:p w14:paraId="1CBC0A24" w14:textId="77777777" w:rsidR="00AA5A62" w:rsidRDefault="00AA5A62" w:rsidP="006A2375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FB45BCE" w14:textId="126CA126" w:rsidR="006A2375" w:rsidRPr="00EB1DBB" w:rsidRDefault="006A2375" w:rsidP="006A2375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Advenant qu’une des conditions ne soit pas respecté</w:t>
      </w:r>
      <w:r w:rsidR="003E0B0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 la soumission sera rejetée.</w:t>
      </w:r>
    </w:p>
    <w:p w14:paraId="1532A283" w14:textId="77777777" w:rsidR="006A2375" w:rsidRPr="00AF0419" w:rsidRDefault="006A2375" w:rsidP="00AF0419">
      <w:pPr>
        <w:rPr>
          <w:rFonts w:ascii="Arial" w:hAnsi="Arial" w:cs="Arial"/>
          <w:sz w:val="20"/>
          <w:szCs w:val="20"/>
        </w:rPr>
      </w:pPr>
    </w:p>
    <w:p w14:paraId="529149AA" w14:textId="77777777" w:rsidR="007651B2" w:rsidRDefault="007651B2" w:rsidP="007651B2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AC3E2F0" w14:textId="77777777" w:rsidR="007651B2" w:rsidRPr="009D4DF9" w:rsidRDefault="007651B2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Critères d’évaluation</w:t>
      </w:r>
    </w:p>
    <w:p w14:paraId="37E5E568" w14:textId="1B4CF0E9" w:rsidR="007651B2" w:rsidRPr="009E64AD" w:rsidRDefault="00A96F27" w:rsidP="007651B2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7651B2" w:rsidRPr="009E64AD">
        <w:rPr>
          <w:rFonts w:ascii="Arial" w:hAnsi="Arial" w:cs="Arial"/>
          <w:sz w:val="20"/>
          <w:szCs w:val="20"/>
        </w:rPr>
        <w:t xml:space="preserve">es critères suivants permettront d’évaluer </w:t>
      </w:r>
      <w:r w:rsidRPr="009E64AD">
        <w:rPr>
          <w:rFonts w:ascii="Arial" w:hAnsi="Arial" w:cs="Arial"/>
          <w:sz w:val="20"/>
          <w:szCs w:val="20"/>
        </w:rPr>
        <w:t>chacun</w:t>
      </w:r>
      <w:r>
        <w:rPr>
          <w:rFonts w:ascii="Arial" w:hAnsi="Arial" w:cs="Arial"/>
          <w:sz w:val="20"/>
          <w:szCs w:val="20"/>
        </w:rPr>
        <w:t>e</w:t>
      </w:r>
      <w:r w:rsidR="007651B2" w:rsidRPr="009E64AD">
        <w:rPr>
          <w:rFonts w:ascii="Arial" w:hAnsi="Arial" w:cs="Arial"/>
          <w:sz w:val="20"/>
          <w:szCs w:val="20"/>
        </w:rPr>
        <w:t xml:space="preserve"> des soumissions</w:t>
      </w:r>
      <w:r>
        <w:rPr>
          <w:rFonts w:ascii="Arial" w:hAnsi="Arial" w:cs="Arial"/>
          <w:sz w:val="20"/>
          <w:szCs w:val="20"/>
        </w:rPr>
        <w:t xml:space="preserve"> conformes</w:t>
      </w:r>
      <w:r w:rsidR="007651B2" w:rsidRPr="009E64AD">
        <w:rPr>
          <w:rFonts w:ascii="Arial" w:hAnsi="Arial" w:cs="Arial"/>
          <w:sz w:val="20"/>
          <w:szCs w:val="20"/>
        </w:rPr>
        <w:t xml:space="preserve"> déposées.</w:t>
      </w:r>
      <w:r w:rsidR="003E0B02">
        <w:rPr>
          <w:rFonts w:ascii="Arial" w:hAnsi="Arial" w:cs="Arial"/>
          <w:sz w:val="20"/>
          <w:szCs w:val="20"/>
        </w:rPr>
        <w:t xml:space="preserve"> </w:t>
      </w:r>
      <w:r w:rsidR="007651B2" w:rsidRPr="009E64AD">
        <w:rPr>
          <w:rFonts w:ascii="Arial" w:hAnsi="Arial" w:cs="Arial"/>
          <w:sz w:val="20"/>
          <w:szCs w:val="20"/>
        </w:rPr>
        <w:t>À cette fin, un comité d</w:t>
      </w:r>
      <w:r w:rsidR="00B81D4D">
        <w:rPr>
          <w:rFonts w:ascii="Arial" w:hAnsi="Arial" w:cs="Arial"/>
          <w:sz w:val="20"/>
          <w:szCs w:val="20"/>
        </w:rPr>
        <w:t xml:space="preserve">e sélection </w:t>
      </w:r>
      <w:r w:rsidR="007651B2">
        <w:rPr>
          <w:rFonts w:ascii="Arial" w:hAnsi="Arial" w:cs="Arial"/>
          <w:sz w:val="20"/>
          <w:szCs w:val="20"/>
        </w:rPr>
        <w:t>sera formé</w:t>
      </w:r>
      <w:r w:rsidR="007651B2" w:rsidRPr="009E64AD">
        <w:rPr>
          <w:rFonts w:ascii="Arial" w:hAnsi="Arial" w:cs="Arial"/>
          <w:sz w:val="20"/>
          <w:szCs w:val="20"/>
        </w:rPr>
        <w:t xml:space="preserve"> et un pointage sera attribué à chacune des soumissions selon la grille d’évaluation jointe au présent cahier des charges.</w:t>
      </w:r>
    </w:p>
    <w:p w14:paraId="099EA6EB" w14:textId="77777777" w:rsidR="007651B2" w:rsidRDefault="007651B2" w:rsidP="007651B2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FB005C7" w14:textId="1A0C8D33" w:rsidR="00E74BAD" w:rsidRPr="00E74BAD" w:rsidRDefault="00BD740E" w:rsidP="00E74BAD">
      <w:pPr>
        <w:pStyle w:val="Paragraphedeliste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Expertise</w:t>
      </w:r>
      <w:r w:rsidR="00E74BAD">
        <w:rPr>
          <w:rFonts w:ascii="Arial" w:hAnsi="Arial" w:cs="Arial"/>
          <w:b/>
          <w:sz w:val="20"/>
          <w:szCs w:val="20"/>
          <w:u w:val="single"/>
        </w:rPr>
        <w:t xml:space="preserve"> du soumissionnaire </w:t>
      </w:r>
    </w:p>
    <w:p w14:paraId="4ABB042B" w14:textId="29EEBDBF" w:rsidR="00E74BAD" w:rsidRPr="00D83520" w:rsidRDefault="00E74BAD" w:rsidP="00E74BAD">
      <w:pPr>
        <w:ind w:left="567"/>
        <w:jc w:val="both"/>
        <w:rPr>
          <w:rFonts w:ascii="Arial" w:hAnsi="Arial" w:cs="Arial"/>
          <w:sz w:val="20"/>
          <w:szCs w:val="20"/>
        </w:rPr>
      </w:pPr>
      <w:r w:rsidRPr="00D83520">
        <w:rPr>
          <w:rFonts w:ascii="Arial" w:hAnsi="Arial" w:cs="Arial"/>
          <w:sz w:val="20"/>
          <w:szCs w:val="20"/>
        </w:rPr>
        <w:t xml:space="preserve">Évaluation de </w:t>
      </w:r>
      <w:r w:rsidR="00D83520" w:rsidRPr="00D83520">
        <w:rPr>
          <w:rFonts w:ascii="Arial" w:hAnsi="Arial" w:cs="Arial"/>
          <w:sz w:val="20"/>
          <w:szCs w:val="20"/>
        </w:rPr>
        <w:t>l’expertise</w:t>
      </w:r>
      <w:r w:rsidRPr="00D83520">
        <w:rPr>
          <w:rFonts w:ascii="Arial" w:hAnsi="Arial" w:cs="Arial"/>
          <w:sz w:val="20"/>
          <w:szCs w:val="20"/>
        </w:rPr>
        <w:t xml:space="preserve"> du soumissionnaire dans la réalisation de projets relevant du domaine précis du présent appel d’offres et dans celle de </w:t>
      </w:r>
      <w:r w:rsidR="00AA5A62">
        <w:rPr>
          <w:rFonts w:ascii="Arial" w:hAnsi="Arial" w:cs="Arial"/>
          <w:sz w:val="20"/>
          <w:szCs w:val="20"/>
        </w:rPr>
        <w:t>deux ou trois</w:t>
      </w:r>
      <w:r w:rsidRPr="00D83520">
        <w:rPr>
          <w:rFonts w:ascii="Arial" w:hAnsi="Arial" w:cs="Arial"/>
          <w:sz w:val="20"/>
          <w:szCs w:val="20"/>
        </w:rPr>
        <w:t xml:space="preserve"> projets similaires. À cette fin, le soumissionnaire doit décrire ses réalisations de façon claire et succincte (3 pages</w:t>
      </w:r>
      <w:r w:rsidR="00AA5A62">
        <w:rPr>
          <w:rFonts w:ascii="Arial" w:hAnsi="Arial" w:cs="Arial"/>
          <w:sz w:val="20"/>
          <w:szCs w:val="20"/>
        </w:rPr>
        <w:t xml:space="preserve"> au</w:t>
      </w:r>
      <w:r w:rsidRPr="00D83520">
        <w:rPr>
          <w:rFonts w:ascii="Arial" w:hAnsi="Arial" w:cs="Arial"/>
          <w:sz w:val="20"/>
          <w:szCs w:val="20"/>
        </w:rPr>
        <w:t xml:space="preserve"> maximum), </w:t>
      </w:r>
      <w:r w:rsidR="00AA5A62">
        <w:rPr>
          <w:rFonts w:ascii="Arial" w:hAnsi="Arial" w:cs="Arial"/>
          <w:sz w:val="20"/>
          <w:szCs w:val="20"/>
        </w:rPr>
        <w:t>en faisant ressortir plus particulièrement leur</w:t>
      </w:r>
      <w:r w:rsidRPr="00D83520">
        <w:rPr>
          <w:rFonts w:ascii="Arial" w:hAnsi="Arial" w:cs="Arial"/>
          <w:sz w:val="20"/>
          <w:szCs w:val="20"/>
        </w:rPr>
        <w:t xml:space="preserve"> complexité, </w:t>
      </w:r>
      <w:r w:rsidR="00AA5A62">
        <w:rPr>
          <w:rFonts w:ascii="Arial" w:hAnsi="Arial" w:cs="Arial"/>
          <w:sz w:val="20"/>
          <w:szCs w:val="20"/>
        </w:rPr>
        <w:t xml:space="preserve">leur </w:t>
      </w:r>
      <w:r w:rsidRPr="00D83520">
        <w:rPr>
          <w:rFonts w:ascii="Arial" w:hAnsi="Arial" w:cs="Arial"/>
          <w:sz w:val="20"/>
          <w:szCs w:val="20"/>
        </w:rPr>
        <w:t xml:space="preserve">envergure et </w:t>
      </w:r>
      <w:r w:rsidR="00AA5A62">
        <w:rPr>
          <w:rFonts w:ascii="Arial" w:hAnsi="Arial" w:cs="Arial"/>
          <w:sz w:val="20"/>
          <w:szCs w:val="20"/>
        </w:rPr>
        <w:t>leur</w:t>
      </w:r>
      <w:r w:rsidRPr="00D83520">
        <w:rPr>
          <w:rFonts w:ascii="Arial" w:hAnsi="Arial" w:cs="Arial"/>
          <w:sz w:val="20"/>
          <w:szCs w:val="20"/>
        </w:rPr>
        <w:t xml:space="preserve"> nature comparable à celle du projet.</w:t>
      </w:r>
    </w:p>
    <w:p w14:paraId="07F8EFF5" w14:textId="46F21184" w:rsidR="00E74BAD" w:rsidRPr="00D83520" w:rsidRDefault="00E74BAD" w:rsidP="00E74BAD">
      <w:pPr>
        <w:ind w:left="567"/>
        <w:jc w:val="both"/>
        <w:rPr>
          <w:rFonts w:ascii="Arial" w:hAnsi="Arial" w:cs="Arial"/>
          <w:sz w:val="20"/>
          <w:szCs w:val="20"/>
        </w:rPr>
      </w:pPr>
      <w:r w:rsidRPr="00D83520">
        <w:rPr>
          <w:rFonts w:ascii="Arial" w:hAnsi="Arial" w:cs="Arial"/>
          <w:sz w:val="20"/>
          <w:szCs w:val="20"/>
        </w:rPr>
        <w:t xml:space="preserve">De plus, pour être admissibles, les projets </w:t>
      </w:r>
      <w:r w:rsidR="00AA5A62">
        <w:rPr>
          <w:rFonts w:ascii="Arial" w:hAnsi="Arial" w:cs="Arial"/>
          <w:sz w:val="20"/>
          <w:szCs w:val="20"/>
        </w:rPr>
        <w:t>mentionnés</w:t>
      </w:r>
      <w:r w:rsidR="00AA5A62" w:rsidRPr="00D83520">
        <w:rPr>
          <w:rFonts w:ascii="Arial" w:hAnsi="Arial" w:cs="Arial"/>
          <w:sz w:val="20"/>
          <w:szCs w:val="20"/>
        </w:rPr>
        <w:t xml:space="preserve"> </w:t>
      </w:r>
      <w:r w:rsidRPr="00D83520">
        <w:rPr>
          <w:rFonts w:ascii="Arial" w:hAnsi="Arial" w:cs="Arial"/>
          <w:sz w:val="20"/>
          <w:szCs w:val="20"/>
        </w:rPr>
        <w:t>doivent satisfaire aux exigences suivantes :</w:t>
      </w:r>
    </w:p>
    <w:p w14:paraId="741A4904" w14:textId="77777777" w:rsidR="00E74BAD" w:rsidRPr="00D83520" w:rsidRDefault="00E74BAD" w:rsidP="00E74BAD">
      <w:pPr>
        <w:numPr>
          <w:ilvl w:val="1"/>
          <w:numId w:val="47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D83520">
        <w:rPr>
          <w:rFonts w:ascii="Arial" w:hAnsi="Arial" w:cs="Arial"/>
          <w:sz w:val="20"/>
          <w:szCs w:val="20"/>
        </w:rPr>
        <w:t>avoir</w:t>
      </w:r>
      <w:proofErr w:type="gramEnd"/>
      <w:r w:rsidRPr="00D83520">
        <w:rPr>
          <w:rFonts w:ascii="Arial" w:hAnsi="Arial" w:cs="Arial"/>
          <w:sz w:val="20"/>
          <w:szCs w:val="20"/>
        </w:rPr>
        <w:t xml:space="preserve"> été réalisés par le soumissionnaire; </w:t>
      </w:r>
    </w:p>
    <w:p w14:paraId="2F701571" w14:textId="4F96D995" w:rsidR="00E74BAD" w:rsidRPr="00D83520" w:rsidRDefault="00E74BAD" w:rsidP="00E74BAD">
      <w:pPr>
        <w:numPr>
          <w:ilvl w:val="1"/>
          <w:numId w:val="47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D83520">
        <w:rPr>
          <w:rFonts w:ascii="Arial" w:hAnsi="Arial" w:cs="Arial"/>
          <w:sz w:val="20"/>
          <w:szCs w:val="20"/>
        </w:rPr>
        <w:t>avoir</w:t>
      </w:r>
      <w:proofErr w:type="gramEnd"/>
      <w:r w:rsidRPr="00D83520">
        <w:rPr>
          <w:rFonts w:ascii="Arial" w:hAnsi="Arial" w:cs="Arial"/>
          <w:sz w:val="20"/>
          <w:szCs w:val="20"/>
        </w:rPr>
        <w:t xml:space="preserve"> été réalisés au cours des cinq années précédant la date de fermeture du présent appel d’offres; </w:t>
      </w:r>
    </w:p>
    <w:p w14:paraId="79F3549B" w14:textId="77777777" w:rsidR="00E74BAD" w:rsidRPr="00AA5A62" w:rsidRDefault="00E74BAD" w:rsidP="00E74BAD">
      <w:pPr>
        <w:numPr>
          <w:ilvl w:val="1"/>
          <w:numId w:val="47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D83520">
        <w:rPr>
          <w:rFonts w:ascii="Arial" w:hAnsi="Arial" w:cs="Arial"/>
          <w:sz w:val="20"/>
          <w:szCs w:val="20"/>
        </w:rPr>
        <w:t>comporter</w:t>
      </w:r>
      <w:proofErr w:type="gramEnd"/>
      <w:r w:rsidRPr="00D83520">
        <w:rPr>
          <w:rFonts w:ascii="Arial" w:hAnsi="Arial" w:cs="Arial"/>
          <w:sz w:val="20"/>
          <w:szCs w:val="20"/>
        </w:rPr>
        <w:t xml:space="preserve"> des travaux d’une valeur d’au </w:t>
      </w:r>
      <w:r w:rsidRPr="000A70B7">
        <w:rPr>
          <w:rFonts w:ascii="Arial" w:hAnsi="Arial" w:cs="Arial"/>
          <w:sz w:val="20"/>
          <w:szCs w:val="20"/>
        </w:rPr>
        <w:t xml:space="preserve">moins </w:t>
      </w:r>
      <w:r w:rsidRPr="00DB0736">
        <w:rPr>
          <w:rFonts w:ascii="Arial" w:hAnsi="Arial" w:cs="Arial"/>
          <w:sz w:val="20"/>
          <w:szCs w:val="20"/>
          <w:highlight w:val="yellow"/>
        </w:rPr>
        <w:t>______ $.</w:t>
      </w:r>
    </w:p>
    <w:p w14:paraId="38DCC5FF" w14:textId="77777777" w:rsidR="00E74BAD" w:rsidRPr="00D83520" w:rsidRDefault="00E74BAD" w:rsidP="00E74BAD">
      <w:pPr>
        <w:pStyle w:val="Paragraphedeliste"/>
        <w:spacing w:after="0" w:line="240" w:lineRule="auto"/>
        <w:ind w:left="79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0B1CB88" w14:textId="38C17099" w:rsidR="007651B2" w:rsidRPr="00E74BAD" w:rsidRDefault="007651B2" w:rsidP="00D83520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B3C3C">
        <w:rPr>
          <w:rFonts w:ascii="Arial" w:hAnsi="Arial" w:cs="Arial"/>
          <w:sz w:val="20"/>
          <w:szCs w:val="20"/>
        </w:rPr>
        <w:t>La MUNICIPALITÉ</w:t>
      </w:r>
      <w:r w:rsidR="00D83520" w:rsidRPr="00FB3C3C">
        <w:rPr>
          <w:rFonts w:ascii="Arial" w:hAnsi="Arial" w:cs="Arial"/>
          <w:sz w:val="20"/>
          <w:szCs w:val="20"/>
        </w:rPr>
        <w:t xml:space="preserve"> </w:t>
      </w:r>
      <w:r w:rsidRPr="00FB3C3C">
        <w:rPr>
          <w:rFonts w:ascii="Arial" w:hAnsi="Arial" w:cs="Arial"/>
          <w:sz w:val="20"/>
          <w:szCs w:val="20"/>
        </w:rPr>
        <w:t xml:space="preserve">analysera les réalisations fournies </w:t>
      </w:r>
      <w:r w:rsidR="00AA5A62" w:rsidRPr="00FB3C3C">
        <w:rPr>
          <w:rFonts w:ascii="Arial" w:hAnsi="Arial" w:cs="Arial"/>
          <w:sz w:val="20"/>
          <w:szCs w:val="20"/>
        </w:rPr>
        <w:t xml:space="preserve">en s’attardant </w:t>
      </w:r>
      <w:r w:rsidR="008012FC" w:rsidRPr="00FB3C3C">
        <w:rPr>
          <w:rFonts w:ascii="Arial" w:hAnsi="Arial" w:cs="Arial"/>
          <w:sz w:val="20"/>
          <w:szCs w:val="20"/>
        </w:rPr>
        <w:t>à la proposition d’échéa</w:t>
      </w:r>
      <w:r w:rsidR="00FB3C3C" w:rsidRPr="00FB3C3C">
        <w:rPr>
          <w:rFonts w:ascii="Arial" w:hAnsi="Arial" w:cs="Arial"/>
          <w:sz w:val="20"/>
          <w:szCs w:val="20"/>
        </w:rPr>
        <w:t>ncier</w:t>
      </w:r>
      <w:r w:rsidRPr="00FB3C3C">
        <w:rPr>
          <w:rFonts w:ascii="Arial" w:hAnsi="Arial" w:cs="Arial"/>
          <w:sz w:val="20"/>
          <w:szCs w:val="20"/>
        </w:rPr>
        <w:t xml:space="preserve"> (échéancier réel), </w:t>
      </w:r>
      <w:r w:rsidR="00AA5A62" w:rsidRPr="00FB3C3C">
        <w:rPr>
          <w:rFonts w:ascii="Arial" w:hAnsi="Arial" w:cs="Arial"/>
          <w:sz w:val="20"/>
          <w:szCs w:val="20"/>
        </w:rPr>
        <w:t xml:space="preserve">au </w:t>
      </w:r>
      <w:r w:rsidRPr="00FB3C3C">
        <w:rPr>
          <w:rFonts w:ascii="Arial" w:hAnsi="Arial" w:cs="Arial"/>
          <w:sz w:val="20"/>
          <w:szCs w:val="20"/>
        </w:rPr>
        <w:t xml:space="preserve">respect du budget, </w:t>
      </w:r>
      <w:r w:rsidR="00AA5A62" w:rsidRPr="00FB3C3C">
        <w:rPr>
          <w:rFonts w:ascii="Arial" w:hAnsi="Arial" w:cs="Arial"/>
          <w:sz w:val="20"/>
          <w:szCs w:val="20"/>
        </w:rPr>
        <w:t xml:space="preserve">au </w:t>
      </w:r>
      <w:r w:rsidRPr="00FB3C3C">
        <w:rPr>
          <w:rFonts w:ascii="Arial" w:hAnsi="Arial" w:cs="Arial"/>
          <w:sz w:val="20"/>
          <w:szCs w:val="20"/>
        </w:rPr>
        <w:t>respect des partenaires et</w:t>
      </w:r>
      <w:r w:rsidR="00AA5A62" w:rsidRPr="00FB3C3C">
        <w:rPr>
          <w:rFonts w:ascii="Arial" w:hAnsi="Arial" w:cs="Arial"/>
          <w:sz w:val="20"/>
          <w:szCs w:val="20"/>
        </w:rPr>
        <w:t xml:space="preserve"> à leur</w:t>
      </w:r>
      <w:r w:rsidRPr="00FB3C3C">
        <w:rPr>
          <w:rFonts w:ascii="Arial" w:hAnsi="Arial" w:cs="Arial"/>
          <w:sz w:val="20"/>
          <w:szCs w:val="20"/>
        </w:rPr>
        <w:t xml:space="preserve"> </w:t>
      </w:r>
      <w:r w:rsidR="00FB3C3C" w:rsidRPr="00FB3C3C">
        <w:rPr>
          <w:rFonts w:ascii="Arial" w:hAnsi="Arial" w:cs="Arial"/>
          <w:sz w:val="20"/>
          <w:szCs w:val="20"/>
        </w:rPr>
        <w:t>sous-traitant</w:t>
      </w:r>
      <w:r w:rsidRPr="00FB3C3C">
        <w:rPr>
          <w:rFonts w:ascii="Arial" w:hAnsi="Arial" w:cs="Arial"/>
          <w:sz w:val="20"/>
          <w:szCs w:val="20"/>
        </w:rPr>
        <w:t xml:space="preserve">, </w:t>
      </w:r>
      <w:r w:rsidR="00AA5A62" w:rsidRPr="00FB3C3C">
        <w:rPr>
          <w:rFonts w:ascii="Arial" w:hAnsi="Arial" w:cs="Arial"/>
          <w:sz w:val="20"/>
          <w:szCs w:val="20"/>
        </w:rPr>
        <w:t xml:space="preserve">au </w:t>
      </w:r>
      <w:r w:rsidRPr="00FB3C3C">
        <w:rPr>
          <w:rFonts w:ascii="Arial" w:hAnsi="Arial" w:cs="Arial"/>
          <w:sz w:val="20"/>
          <w:szCs w:val="20"/>
        </w:rPr>
        <w:t xml:space="preserve">service après-vente et </w:t>
      </w:r>
      <w:r w:rsidR="00E34E8B" w:rsidRPr="00FB3C3C">
        <w:rPr>
          <w:rFonts w:ascii="Arial" w:hAnsi="Arial" w:cs="Arial"/>
          <w:sz w:val="20"/>
          <w:szCs w:val="20"/>
        </w:rPr>
        <w:t>à l’installation (</w:t>
      </w:r>
      <w:r w:rsidR="00AA5A62" w:rsidRPr="00FB3C3C">
        <w:rPr>
          <w:rFonts w:ascii="Arial" w:hAnsi="Arial" w:cs="Arial"/>
          <w:sz w:val="20"/>
          <w:szCs w:val="20"/>
        </w:rPr>
        <w:t>s’il y a lieu</w:t>
      </w:r>
      <w:r w:rsidR="00E34E8B" w:rsidRPr="00FB3C3C">
        <w:rPr>
          <w:rFonts w:ascii="Arial" w:hAnsi="Arial" w:cs="Arial"/>
          <w:sz w:val="20"/>
          <w:szCs w:val="20"/>
        </w:rPr>
        <w:t>)</w:t>
      </w:r>
      <w:r w:rsidRPr="00FB3C3C">
        <w:rPr>
          <w:rFonts w:ascii="Arial" w:hAnsi="Arial" w:cs="Arial"/>
          <w:sz w:val="20"/>
          <w:szCs w:val="20"/>
        </w:rPr>
        <w:t>.</w:t>
      </w:r>
      <w:r w:rsidR="00E059BF" w:rsidRPr="00FB3C3C">
        <w:rPr>
          <w:rFonts w:ascii="Arial" w:hAnsi="Arial" w:cs="Arial"/>
          <w:sz w:val="20"/>
          <w:szCs w:val="20"/>
        </w:rPr>
        <w:t xml:space="preserve"> </w:t>
      </w:r>
      <w:r w:rsidR="00E059BF" w:rsidRPr="00D83520">
        <w:rPr>
          <w:rFonts w:ascii="Arial" w:hAnsi="Arial" w:cs="Arial"/>
          <w:sz w:val="20"/>
          <w:szCs w:val="20"/>
        </w:rPr>
        <w:t xml:space="preserve">Dans le cas d’un nouveau SOUMISSIONNAIRE, </w:t>
      </w:r>
      <w:r w:rsidR="00996DD2" w:rsidRPr="00D83520">
        <w:rPr>
          <w:rFonts w:ascii="Arial" w:hAnsi="Arial" w:cs="Arial"/>
          <w:sz w:val="20"/>
          <w:szCs w:val="20"/>
        </w:rPr>
        <w:t xml:space="preserve">celui-ci est invité à décrire </w:t>
      </w:r>
      <w:r w:rsidR="00AA5A62">
        <w:rPr>
          <w:rFonts w:ascii="Arial" w:hAnsi="Arial" w:cs="Arial"/>
          <w:sz w:val="20"/>
          <w:szCs w:val="20"/>
        </w:rPr>
        <w:t xml:space="preserve">deux ou trois </w:t>
      </w:r>
      <w:r w:rsidR="00E059BF" w:rsidRPr="00D83520">
        <w:rPr>
          <w:rFonts w:ascii="Arial" w:hAnsi="Arial" w:cs="Arial"/>
          <w:sz w:val="20"/>
          <w:szCs w:val="20"/>
        </w:rPr>
        <w:t>réal</w:t>
      </w:r>
      <w:r w:rsidR="00FE1522" w:rsidRPr="00D83520">
        <w:rPr>
          <w:rFonts w:ascii="Arial" w:hAnsi="Arial" w:cs="Arial"/>
          <w:sz w:val="20"/>
          <w:szCs w:val="20"/>
        </w:rPr>
        <w:t xml:space="preserve">isations </w:t>
      </w:r>
      <w:r w:rsidR="00AA5A62">
        <w:rPr>
          <w:rFonts w:ascii="Arial" w:hAnsi="Arial" w:cs="Arial"/>
          <w:sz w:val="20"/>
          <w:szCs w:val="20"/>
        </w:rPr>
        <w:t>comparables</w:t>
      </w:r>
      <w:r w:rsidR="00FE1522" w:rsidRPr="00D83520">
        <w:rPr>
          <w:rFonts w:ascii="Arial" w:hAnsi="Arial" w:cs="Arial"/>
          <w:sz w:val="20"/>
          <w:szCs w:val="20"/>
        </w:rPr>
        <w:t xml:space="preserve"> de manière à faire valoir son expertise.</w:t>
      </w:r>
      <w:r w:rsidR="00424F67" w:rsidRPr="00E74BAD">
        <w:rPr>
          <w:rFonts w:ascii="Arial" w:hAnsi="Arial" w:cs="Arial"/>
          <w:sz w:val="20"/>
          <w:szCs w:val="20"/>
        </w:rPr>
        <w:t xml:space="preserve"> </w:t>
      </w:r>
    </w:p>
    <w:p w14:paraId="5FD9E7BD" w14:textId="77777777" w:rsidR="007651B2" w:rsidRPr="00FA1C2A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59C1481" w14:textId="35DD1AA2" w:rsidR="007651B2" w:rsidRPr="00FA1C2A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MUNICIPALITÉ</w:t>
      </w:r>
      <w:r w:rsidRPr="00FA1C2A">
        <w:rPr>
          <w:rFonts w:ascii="Arial" w:hAnsi="Arial" w:cs="Arial"/>
          <w:sz w:val="20"/>
          <w:szCs w:val="20"/>
        </w:rPr>
        <w:t>, si elle le juge à</w:t>
      </w:r>
      <w:r w:rsidR="003E2D5E">
        <w:rPr>
          <w:rFonts w:ascii="Arial" w:hAnsi="Arial" w:cs="Arial"/>
          <w:sz w:val="20"/>
          <w:szCs w:val="20"/>
        </w:rPr>
        <w:t xml:space="preserve"> </w:t>
      </w:r>
      <w:r w:rsidRPr="00FA1C2A">
        <w:rPr>
          <w:rFonts w:ascii="Arial" w:hAnsi="Arial" w:cs="Arial"/>
          <w:sz w:val="20"/>
          <w:szCs w:val="20"/>
        </w:rPr>
        <w:t xml:space="preserve">propos, </w:t>
      </w:r>
      <w:r w:rsidR="003E2D5E">
        <w:rPr>
          <w:rFonts w:ascii="Arial" w:hAnsi="Arial" w:cs="Arial"/>
          <w:sz w:val="20"/>
          <w:szCs w:val="20"/>
        </w:rPr>
        <w:t xml:space="preserve">pourra exiger </w:t>
      </w:r>
      <w:r>
        <w:rPr>
          <w:rFonts w:ascii="Arial" w:hAnsi="Arial" w:cs="Arial"/>
          <w:sz w:val="20"/>
          <w:szCs w:val="20"/>
        </w:rPr>
        <w:t>de tout SOUMISSIONAIRE</w:t>
      </w:r>
      <w:r w:rsidR="003E2D5E">
        <w:rPr>
          <w:rFonts w:ascii="Arial" w:hAnsi="Arial" w:cs="Arial"/>
          <w:sz w:val="20"/>
          <w:szCs w:val="20"/>
        </w:rPr>
        <w:t xml:space="preserve">, </w:t>
      </w:r>
      <w:r w:rsidR="003E2D5E" w:rsidRPr="00FA1C2A">
        <w:rPr>
          <w:rFonts w:ascii="Arial" w:hAnsi="Arial" w:cs="Arial"/>
          <w:sz w:val="20"/>
          <w:szCs w:val="20"/>
        </w:rPr>
        <w:t>avant l’adjudication du contrat,</w:t>
      </w:r>
      <w:r w:rsidR="003E2D5E">
        <w:rPr>
          <w:rFonts w:ascii="Arial" w:hAnsi="Arial" w:cs="Arial"/>
          <w:sz w:val="20"/>
          <w:szCs w:val="20"/>
        </w:rPr>
        <w:t xml:space="preserve"> </w:t>
      </w:r>
      <w:r w:rsidRPr="00FA1C2A">
        <w:rPr>
          <w:rFonts w:ascii="Arial" w:hAnsi="Arial" w:cs="Arial"/>
          <w:sz w:val="20"/>
          <w:szCs w:val="20"/>
        </w:rPr>
        <w:t>qu’il démontre, à la</w:t>
      </w:r>
      <w:r>
        <w:rPr>
          <w:rFonts w:ascii="Arial" w:hAnsi="Arial" w:cs="Arial"/>
          <w:sz w:val="20"/>
          <w:szCs w:val="20"/>
        </w:rPr>
        <w:t xml:space="preserve"> satisfaction de la MUNICIPALITÉ</w:t>
      </w:r>
      <w:r w:rsidRPr="00FA1C2A">
        <w:rPr>
          <w:rFonts w:ascii="Arial" w:hAnsi="Arial" w:cs="Arial"/>
          <w:sz w:val="20"/>
          <w:szCs w:val="20"/>
        </w:rPr>
        <w:t xml:space="preserve">, qu’il possède ou peut acquérir l’équipement nécessaire à la bonne exécution du contrat; qu’il a de l’expérience, </w:t>
      </w:r>
      <w:r w:rsidR="003E2D5E" w:rsidRPr="00FA1C2A">
        <w:rPr>
          <w:rFonts w:ascii="Arial" w:hAnsi="Arial" w:cs="Arial"/>
          <w:sz w:val="20"/>
          <w:szCs w:val="20"/>
        </w:rPr>
        <w:t>l</w:t>
      </w:r>
      <w:r w:rsidR="003E2D5E">
        <w:rPr>
          <w:rFonts w:ascii="Arial" w:hAnsi="Arial" w:cs="Arial"/>
          <w:sz w:val="20"/>
          <w:szCs w:val="20"/>
        </w:rPr>
        <w:t>es compétences requises</w:t>
      </w:r>
      <w:r w:rsidR="003E2D5E" w:rsidRPr="00FA1C2A">
        <w:rPr>
          <w:rFonts w:ascii="Arial" w:hAnsi="Arial" w:cs="Arial"/>
          <w:sz w:val="20"/>
          <w:szCs w:val="20"/>
        </w:rPr>
        <w:t xml:space="preserve"> </w:t>
      </w:r>
      <w:r w:rsidRPr="00FA1C2A">
        <w:rPr>
          <w:rFonts w:ascii="Arial" w:hAnsi="Arial" w:cs="Arial"/>
          <w:sz w:val="20"/>
          <w:szCs w:val="20"/>
        </w:rPr>
        <w:t>et la main-d’œuvre qualifiée</w:t>
      </w:r>
      <w:r w:rsidR="003E2D5E">
        <w:rPr>
          <w:rFonts w:ascii="Arial" w:hAnsi="Arial" w:cs="Arial"/>
          <w:sz w:val="20"/>
          <w:szCs w:val="20"/>
        </w:rPr>
        <w:t xml:space="preserve"> et</w:t>
      </w:r>
      <w:r w:rsidRPr="00FA1C2A">
        <w:rPr>
          <w:rFonts w:ascii="Arial" w:hAnsi="Arial" w:cs="Arial"/>
          <w:sz w:val="20"/>
          <w:szCs w:val="20"/>
        </w:rPr>
        <w:t xml:space="preserve"> qu’il a les ressources financières requises </w:t>
      </w:r>
      <w:r w:rsidR="00424F67" w:rsidRPr="00205B0E">
        <w:rPr>
          <w:rFonts w:ascii="Arial" w:hAnsi="Arial" w:cs="Arial"/>
          <w:sz w:val="20"/>
          <w:szCs w:val="20"/>
        </w:rPr>
        <w:t>(dépôt</w:t>
      </w:r>
      <w:r w:rsidR="004A114F" w:rsidRPr="00205B0E">
        <w:rPr>
          <w:rFonts w:ascii="Arial" w:hAnsi="Arial" w:cs="Arial"/>
          <w:sz w:val="20"/>
          <w:szCs w:val="20"/>
        </w:rPr>
        <w:t xml:space="preserve"> de garantie</w:t>
      </w:r>
      <w:r w:rsidR="00117DAA" w:rsidRPr="00205B0E">
        <w:rPr>
          <w:rFonts w:ascii="Arial" w:hAnsi="Arial" w:cs="Arial"/>
          <w:sz w:val="20"/>
          <w:szCs w:val="20"/>
        </w:rPr>
        <w:t>,</w:t>
      </w:r>
      <w:r w:rsidR="003E2D5E">
        <w:rPr>
          <w:rFonts w:ascii="Arial" w:hAnsi="Arial" w:cs="Arial"/>
          <w:sz w:val="20"/>
          <w:szCs w:val="20"/>
        </w:rPr>
        <w:t xml:space="preserve"> </w:t>
      </w:r>
      <w:r w:rsidR="00117DAA" w:rsidRPr="00205B0E">
        <w:rPr>
          <w:rFonts w:ascii="Arial" w:hAnsi="Arial" w:cs="Arial"/>
          <w:sz w:val="20"/>
          <w:szCs w:val="20"/>
        </w:rPr>
        <w:t>lettre de caut</w:t>
      </w:r>
      <w:r w:rsidR="00424F67" w:rsidRPr="00205B0E">
        <w:rPr>
          <w:rFonts w:ascii="Arial" w:hAnsi="Arial" w:cs="Arial"/>
          <w:sz w:val="20"/>
          <w:szCs w:val="20"/>
        </w:rPr>
        <w:t>ion)</w:t>
      </w:r>
      <w:r w:rsidRPr="00205B0E">
        <w:rPr>
          <w:rFonts w:ascii="Arial" w:hAnsi="Arial" w:cs="Arial"/>
          <w:sz w:val="20"/>
          <w:szCs w:val="20"/>
        </w:rPr>
        <w:t xml:space="preserve">, </w:t>
      </w:r>
      <w:r w:rsidRPr="00FA1C2A">
        <w:rPr>
          <w:rFonts w:ascii="Arial" w:hAnsi="Arial" w:cs="Arial"/>
          <w:sz w:val="20"/>
          <w:szCs w:val="20"/>
        </w:rPr>
        <w:t xml:space="preserve">dans les limites déterminées, </w:t>
      </w:r>
      <w:r w:rsidR="003E2D5E">
        <w:rPr>
          <w:rFonts w:ascii="Arial" w:hAnsi="Arial" w:cs="Arial"/>
          <w:sz w:val="20"/>
          <w:szCs w:val="20"/>
        </w:rPr>
        <w:t xml:space="preserve">pour </w:t>
      </w:r>
      <w:r w:rsidRPr="00FA1C2A">
        <w:rPr>
          <w:rFonts w:ascii="Arial" w:hAnsi="Arial" w:cs="Arial"/>
          <w:sz w:val="20"/>
          <w:szCs w:val="20"/>
        </w:rPr>
        <w:t>les travaux ou services prévus au cahier des charges.</w:t>
      </w:r>
    </w:p>
    <w:p w14:paraId="0FCB6059" w14:textId="77777777" w:rsidR="007651B2" w:rsidRPr="00FA1C2A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83BF4C0" w14:textId="7E539C47" w:rsidR="007651B2" w:rsidRPr="004F277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SOUMISSIONNAIRE</w:t>
      </w:r>
      <w:r w:rsidRPr="00FA1C2A">
        <w:rPr>
          <w:rFonts w:ascii="Arial" w:hAnsi="Arial" w:cs="Arial"/>
          <w:sz w:val="20"/>
          <w:szCs w:val="20"/>
        </w:rPr>
        <w:t xml:space="preserve"> doit obtenir l’autorisation de la Municipalité avant de procéder au remplacement d’une ressource stratégique identifiée dans son offre de service.</w:t>
      </w:r>
      <w:r>
        <w:rPr>
          <w:rFonts w:ascii="Arial" w:hAnsi="Arial" w:cs="Arial"/>
          <w:sz w:val="20"/>
          <w:szCs w:val="20"/>
        </w:rPr>
        <w:t xml:space="preserve"> </w:t>
      </w:r>
      <w:r w:rsidRPr="004F2772">
        <w:rPr>
          <w:rFonts w:ascii="Arial" w:hAnsi="Arial" w:cs="Arial"/>
          <w:sz w:val="20"/>
          <w:szCs w:val="20"/>
        </w:rPr>
        <w:t>Dans un tel cas, la Municipalité peut :</w:t>
      </w:r>
    </w:p>
    <w:p w14:paraId="7F2928FC" w14:textId="77777777" w:rsidR="007651B2" w:rsidRPr="00FA1C2A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FA1C2A">
        <w:rPr>
          <w:rFonts w:ascii="Arial" w:hAnsi="Arial" w:cs="Arial"/>
          <w:sz w:val="20"/>
          <w:szCs w:val="20"/>
        </w:rPr>
        <w:t>soit</w:t>
      </w:r>
      <w:proofErr w:type="gramEnd"/>
      <w:r w:rsidRPr="00FA1C2A">
        <w:rPr>
          <w:rFonts w:ascii="Arial" w:hAnsi="Arial" w:cs="Arial"/>
          <w:sz w:val="20"/>
          <w:szCs w:val="20"/>
        </w:rPr>
        <w:t xml:space="preserve"> accepter le changement si la ressource proposée est équivalente à celle initialement identifiée et si l’adjudicataire assume le transfert des connaissances;</w:t>
      </w:r>
    </w:p>
    <w:p w14:paraId="69165770" w14:textId="727A3AC0" w:rsidR="007651B2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FA1C2A">
        <w:rPr>
          <w:rFonts w:ascii="Arial" w:hAnsi="Arial" w:cs="Arial"/>
          <w:sz w:val="20"/>
          <w:szCs w:val="20"/>
        </w:rPr>
        <w:t>soit</w:t>
      </w:r>
      <w:proofErr w:type="gramEnd"/>
      <w:r w:rsidRPr="00FA1C2A">
        <w:rPr>
          <w:rFonts w:ascii="Arial" w:hAnsi="Arial" w:cs="Arial"/>
          <w:sz w:val="20"/>
          <w:szCs w:val="20"/>
        </w:rPr>
        <w:t xml:space="preserve"> refuser le changement s</w:t>
      </w:r>
      <w:r w:rsidR="003E2D5E">
        <w:rPr>
          <w:rFonts w:ascii="Arial" w:hAnsi="Arial" w:cs="Arial"/>
          <w:sz w:val="20"/>
          <w:szCs w:val="20"/>
        </w:rPr>
        <w:t xml:space="preserve">i elle </w:t>
      </w:r>
      <w:r w:rsidRPr="00FA1C2A">
        <w:rPr>
          <w:rFonts w:ascii="Arial" w:hAnsi="Arial" w:cs="Arial"/>
          <w:sz w:val="20"/>
          <w:szCs w:val="20"/>
        </w:rPr>
        <w:t>juge que la ressource proposée n’est pas équivalente à celle initialement proposée, et obliger l’adjudicataire à poursuivre avec la ressource initiale</w:t>
      </w:r>
      <w:r w:rsidR="003E2D5E">
        <w:rPr>
          <w:rFonts w:ascii="Arial" w:hAnsi="Arial" w:cs="Arial"/>
          <w:sz w:val="20"/>
          <w:szCs w:val="20"/>
        </w:rPr>
        <w:t>,</w:t>
      </w:r>
      <w:r w:rsidRPr="00FA1C2A">
        <w:rPr>
          <w:rFonts w:ascii="Arial" w:hAnsi="Arial" w:cs="Arial"/>
          <w:sz w:val="20"/>
          <w:szCs w:val="20"/>
        </w:rPr>
        <w:t xml:space="preserve"> à défaut de quoi le contrat pourrait être résilié.</w:t>
      </w:r>
    </w:p>
    <w:p w14:paraId="19254253" w14:textId="77777777" w:rsidR="007651B2" w:rsidRPr="004F2772" w:rsidRDefault="007651B2" w:rsidP="007651B2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456E2D70" w14:textId="42C5CDE9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Suivant les dispositions de la </w:t>
      </w:r>
      <w:hyperlink r:id="rId11" w:tgtFrame="_blank" w:history="1">
        <w:r w:rsidRPr="00FA1C2A">
          <w:rPr>
            <w:rFonts w:ascii="Arial" w:hAnsi="Arial" w:cs="Arial"/>
            <w:sz w:val="20"/>
            <w:szCs w:val="20"/>
          </w:rPr>
          <w:t>Loi modifiant diverses dispositions législatives en matière municipale</w:t>
        </w:r>
      </w:hyperlink>
      <w:r w:rsidRPr="00FA1C2A">
        <w:rPr>
          <w:rFonts w:ascii="Arial" w:hAnsi="Arial" w:cs="Arial"/>
          <w:sz w:val="20"/>
          <w:szCs w:val="20"/>
        </w:rPr>
        <w:t>, entrées en vigueur par décret gouvernemental le 26</w:t>
      </w:r>
      <w:r w:rsidR="003E0B02">
        <w:rPr>
          <w:rFonts w:ascii="Arial" w:hAnsi="Arial" w:cs="Arial"/>
          <w:sz w:val="20"/>
          <w:szCs w:val="20"/>
        </w:rPr>
        <w:t> </w:t>
      </w:r>
      <w:r w:rsidRPr="00FA1C2A">
        <w:rPr>
          <w:rFonts w:ascii="Arial" w:hAnsi="Arial" w:cs="Arial"/>
          <w:sz w:val="20"/>
          <w:szCs w:val="20"/>
        </w:rPr>
        <w:t xml:space="preserve">juin 2013, </w:t>
      </w:r>
      <w:r>
        <w:rPr>
          <w:rFonts w:ascii="Arial" w:hAnsi="Arial" w:cs="Arial"/>
          <w:color w:val="000000"/>
          <w:sz w:val="20"/>
          <w:szCs w:val="20"/>
        </w:rPr>
        <w:t>la MUNICIPALITÉ</w:t>
      </w:r>
      <w:r w:rsidRPr="00FA1C2A">
        <w:rPr>
          <w:rFonts w:ascii="Arial" w:hAnsi="Arial" w:cs="Arial"/>
          <w:sz w:val="20"/>
          <w:szCs w:val="20"/>
        </w:rPr>
        <w:t xml:space="preserve"> se réserve la possibilité de refuser toute soumission d’un soumissionnaire qui, au cours des deux années précédant la date d’ouverture des soumissions, a fait l’objet d’une évaluation de rendement insatisfaisant par </w:t>
      </w:r>
      <w:r>
        <w:rPr>
          <w:rFonts w:ascii="Arial" w:hAnsi="Arial" w:cs="Arial"/>
          <w:color w:val="000000"/>
          <w:sz w:val="20"/>
          <w:szCs w:val="20"/>
        </w:rPr>
        <w:t>la MUNICIPALITÉ</w:t>
      </w:r>
    </w:p>
    <w:p w14:paraId="2ED1FFE0" w14:textId="77777777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951F437" w14:textId="77777777" w:rsidR="007651B2" w:rsidRPr="00FA1C2A" w:rsidRDefault="007651B2" w:rsidP="005F31D4">
      <w:pPr>
        <w:pStyle w:val="Paragraphedeliste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Garanties</w:t>
      </w:r>
      <w:r>
        <w:rPr>
          <w:rFonts w:ascii="Arial" w:hAnsi="Arial" w:cs="Arial"/>
          <w:b/>
          <w:sz w:val="20"/>
          <w:szCs w:val="20"/>
          <w:u w:val="single"/>
        </w:rPr>
        <w:t xml:space="preserve"> et qualité</w:t>
      </w:r>
    </w:p>
    <w:p w14:paraId="6812B287" w14:textId="340D07CC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Joindre une copie en français </w:t>
      </w:r>
      <w:r w:rsidR="003E2D5E">
        <w:rPr>
          <w:rFonts w:ascii="Arial" w:hAnsi="Arial" w:cs="Arial"/>
          <w:sz w:val="20"/>
          <w:szCs w:val="20"/>
        </w:rPr>
        <w:t>des garanties</w:t>
      </w:r>
      <w:r w:rsidRPr="00FA1C2A">
        <w:rPr>
          <w:rFonts w:ascii="Arial" w:hAnsi="Arial" w:cs="Arial"/>
          <w:sz w:val="20"/>
          <w:szCs w:val="20"/>
        </w:rPr>
        <w:t xml:space="preserve"> des différentes pièces et de leurs composantes</w:t>
      </w:r>
      <w:r>
        <w:rPr>
          <w:rFonts w:ascii="Arial" w:hAnsi="Arial" w:cs="Arial"/>
          <w:sz w:val="20"/>
          <w:szCs w:val="20"/>
        </w:rPr>
        <w:t xml:space="preserve">, </w:t>
      </w:r>
      <w:r w:rsidR="003E2D5E">
        <w:rPr>
          <w:rFonts w:ascii="Arial" w:hAnsi="Arial" w:cs="Arial"/>
          <w:sz w:val="20"/>
          <w:szCs w:val="20"/>
        </w:rPr>
        <w:t>en précisant</w:t>
      </w:r>
      <w:r>
        <w:rPr>
          <w:rFonts w:ascii="Arial" w:hAnsi="Arial" w:cs="Arial"/>
          <w:sz w:val="20"/>
          <w:szCs w:val="20"/>
        </w:rPr>
        <w:t xml:space="preserve"> </w:t>
      </w:r>
      <w:r w:rsidR="003E2D5E">
        <w:rPr>
          <w:rFonts w:ascii="Arial" w:hAnsi="Arial" w:cs="Arial"/>
          <w:sz w:val="20"/>
          <w:szCs w:val="20"/>
        </w:rPr>
        <w:t>leur durée et leurs</w:t>
      </w:r>
      <w:r>
        <w:rPr>
          <w:rFonts w:ascii="Arial" w:hAnsi="Arial" w:cs="Arial"/>
          <w:sz w:val="20"/>
          <w:szCs w:val="20"/>
        </w:rPr>
        <w:t xml:space="preserve"> limites. Les garanties exigées doivent :</w:t>
      </w:r>
    </w:p>
    <w:p w14:paraId="3057C900" w14:textId="21EDF210" w:rsidR="007651B2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Couvrir un remplacement des pièces de rechange </w:t>
      </w:r>
      <w:r w:rsidR="00DD3C72" w:rsidRPr="004A114F">
        <w:rPr>
          <w:rFonts w:ascii="Arial" w:hAnsi="Arial" w:cs="Arial"/>
          <w:sz w:val="20"/>
          <w:szCs w:val="20"/>
        </w:rPr>
        <w:t xml:space="preserve">(spécifier la durée : </w:t>
      </w:r>
      <w:r w:rsidRPr="004A114F">
        <w:rPr>
          <w:rFonts w:ascii="Arial" w:hAnsi="Arial" w:cs="Arial"/>
          <w:sz w:val="20"/>
          <w:szCs w:val="20"/>
        </w:rPr>
        <w:t xml:space="preserve">minimum de </w:t>
      </w:r>
      <w:r w:rsidR="003E2D5E">
        <w:rPr>
          <w:rFonts w:ascii="Arial" w:hAnsi="Arial" w:cs="Arial"/>
          <w:sz w:val="20"/>
          <w:szCs w:val="20"/>
        </w:rPr>
        <w:t>deux</w:t>
      </w:r>
      <w:r w:rsidRPr="004A114F">
        <w:rPr>
          <w:rFonts w:ascii="Arial" w:hAnsi="Arial" w:cs="Arial"/>
          <w:sz w:val="20"/>
          <w:szCs w:val="20"/>
        </w:rPr>
        <w:t xml:space="preserve"> ans, pouvant aller jusqu’à 25 ans</w:t>
      </w:r>
      <w:r>
        <w:rPr>
          <w:rFonts w:ascii="Arial" w:hAnsi="Arial" w:cs="Arial"/>
          <w:sz w:val="20"/>
          <w:szCs w:val="20"/>
        </w:rPr>
        <w:t xml:space="preserve"> (après l’arrêt de production du modèle)</w:t>
      </w:r>
      <w:r w:rsidR="003E2D5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192DF6" w14:textId="0C4DB381" w:rsidR="0042757D" w:rsidRPr="000C0B86" w:rsidRDefault="0042757D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Être identifiées clairement et couvrir les</w:t>
      </w:r>
      <w:r w:rsidR="007651B2">
        <w:rPr>
          <w:rFonts w:ascii="Arial" w:hAnsi="Arial" w:cs="Arial"/>
          <w:sz w:val="20"/>
          <w:szCs w:val="20"/>
        </w:rPr>
        <w:t xml:space="preserve"> matériaux qui composent les structures</w:t>
      </w:r>
      <w:r w:rsidR="003E2D5E">
        <w:rPr>
          <w:rFonts w:ascii="Arial" w:hAnsi="Arial" w:cs="Arial"/>
          <w:sz w:val="20"/>
          <w:szCs w:val="20"/>
        </w:rPr>
        <w:t>,</w:t>
      </w:r>
      <w:r w:rsidR="007651B2">
        <w:rPr>
          <w:rFonts w:ascii="Arial" w:hAnsi="Arial" w:cs="Arial"/>
          <w:sz w:val="20"/>
          <w:szCs w:val="20"/>
        </w:rPr>
        <w:t xml:space="preserve"> soit </w:t>
      </w:r>
      <w:r>
        <w:rPr>
          <w:rFonts w:ascii="Arial" w:hAnsi="Arial" w:cs="Arial"/>
          <w:sz w:val="20"/>
          <w:szCs w:val="20"/>
        </w:rPr>
        <w:t xml:space="preserve">l’acier, </w:t>
      </w:r>
      <w:r w:rsidR="003E2D5E">
        <w:rPr>
          <w:rFonts w:ascii="Arial" w:hAnsi="Arial" w:cs="Arial"/>
          <w:sz w:val="20"/>
          <w:szCs w:val="20"/>
        </w:rPr>
        <w:t xml:space="preserve">le </w:t>
      </w:r>
      <w:r w:rsidR="007651B2">
        <w:rPr>
          <w:rFonts w:ascii="Arial" w:hAnsi="Arial" w:cs="Arial"/>
          <w:sz w:val="20"/>
          <w:szCs w:val="20"/>
        </w:rPr>
        <w:t>plastique, le bois, les câbles</w:t>
      </w:r>
      <w:r>
        <w:rPr>
          <w:rFonts w:ascii="Arial" w:hAnsi="Arial" w:cs="Arial"/>
          <w:sz w:val="20"/>
          <w:szCs w:val="20"/>
        </w:rPr>
        <w:t>, les cha</w:t>
      </w:r>
      <w:r w:rsidR="003E2D5E">
        <w:rPr>
          <w:rFonts w:ascii="Arial" w:hAnsi="Arial" w:cs="Arial"/>
          <w:sz w:val="20"/>
          <w:szCs w:val="20"/>
        </w:rPr>
        <w:t>î</w:t>
      </w:r>
      <w:r>
        <w:rPr>
          <w:rFonts w:ascii="Arial" w:hAnsi="Arial" w:cs="Arial"/>
          <w:sz w:val="20"/>
          <w:szCs w:val="20"/>
        </w:rPr>
        <w:t xml:space="preserve">nes, les ressorts, la quincaillerie, les revêtements, les pièces mobiles ainsi que les composantes électroniques et le revêtement de surface s’il y a lieu. </w:t>
      </w:r>
      <w:r w:rsidR="003E2D5E">
        <w:rPr>
          <w:rFonts w:ascii="Arial" w:hAnsi="Arial" w:cs="Arial"/>
          <w:sz w:val="20"/>
          <w:szCs w:val="20"/>
        </w:rPr>
        <w:t xml:space="preserve">Garanties minimums d’un an, </w:t>
      </w:r>
      <w:r w:rsidR="007651B2">
        <w:rPr>
          <w:rFonts w:ascii="Arial" w:hAnsi="Arial" w:cs="Arial"/>
          <w:sz w:val="20"/>
          <w:szCs w:val="20"/>
        </w:rPr>
        <w:t xml:space="preserve">pouvant aller jusqu’à </w:t>
      </w:r>
      <w:r w:rsidR="003E2D5E">
        <w:rPr>
          <w:rFonts w:ascii="Arial" w:hAnsi="Arial" w:cs="Arial"/>
          <w:sz w:val="20"/>
          <w:szCs w:val="20"/>
        </w:rPr>
        <w:t xml:space="preserve">durée </w:t>
      </w:r>
      <w:r w:rsidR="007651B2">
        <w:rPr>
          <w:rFonts w:ascii="Arial" w:hAnsi="Arial" w:cs="Arial"/>
          <w:sz w:val="20"/>
          <w:szCs w:val="20"/>
        </w:rPr>
        <w:t xml:space="preserve">à vie. </w:t>
      </w:r>
    </w:p>
    <w:p w14:paraId="0E661D90" w14:textId="10CC9B4F" w:rsidR="007651B2" w:rsidRDefault="007651B2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Couvrir la détérioration par les rayons UV</w:t>
      </w:r>
      <w:r w:rsidR="003E2D5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E88D162" w14:textId="77777777" w:rsidR="007651B2" w:rsidRPr="009D4DF9" w:rsidRDefault="007651B2" w:rsidP="007651B2">
      <w:pPr>
        <w:spacing w:after="0" w:line="240" w:lineRule="auto"/>
        <w:ind w:left="1483"/>
        <w:jc w:val="both"/>
        <w:rPr>
          <w:rFonts w:ascii="Arial" w:hAnsi="Arial" w:cs="Arial"/>
          <w:sz w:val="20"/>
          <w:szCs w:val="20"/>
        </w:rPr>
      </w:pPr>
    </w:p>
    <w:p w14:paraId="61D5A605" w14:textId="133BB360" w:rsidR="007651B2" w:rsidRPr="009D4DF9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SOUMISSIONNAIRE</w:t>
      </w:r>
      <w:r w:rsidRPr="00866ACE">
        <w:rPr>
          <w:rFonts w:ascii="Arial" w:hAnsi="Arial" w:cs="Arial"/>
          <w:sz w:val="20"/>
          <w:szCs w:val="20"/>
        </w:rPr>
        <w:t xml:space="preserve"> doit fournir pour chacune des structures </w:t>
      </w:r>
      <w:r w:rsidR="003E2D5E">
        <w:rPr>
          <w:rFonts w:ascii="Arial" w:hAnsi="Arial" w:cs="Arial"/>
          <w:sz w:val="20"/>
          <w:szCs w:val="20"/>
        </w:rPr>
        <w:t xml:space="preserve">de jeu </w:t>
      </w:r>
      <w:r w:rsidRPr="00866ACE">
        <w:rPr>
          <w:rFonts w:ascii="Arial" w:hAnsi="Arial" w:cs="Arial"/>
          <w:sz w:val="20"/>
          <w:szCs w:val="20"/>
        </w:rPr>
        <w:t xml:space="preserve">ou chacune des composantes de jeu le manuel d’entretien </w:t>
      </w:r>
      <w:r w:rsidR="003E2D5E">
        <w:rPr>
          <w:rFonts w:ascii="Arial" w:hAnsi="Arial" w:cs="Arial"/>
          <w:sz w:val="20"/>
          <w:szCs w:val="20"/>
        </w:rPr>
        <w:t>décrivant</w:t>
      </w:r>
      <w:r w:rsidR="003E2D5E" w:rsidRPr="00866ACE">
        <w:rPr>
          <w:rFonts w:ascii="Arial" w:hAnsi="Arial" w:cs="Arial"/>
          <w:sz w:val="20"/>
          <w:szCs w:val="20"/>
        </w:rPr>
        <w:t xml:space="preserve"> </w:t>
      </w:r>
      <w:r w:rsidRPr="00866ACE">
        <w:rPr>
          <w:rFonts w:ascii="Arial" w:hAnsi="Arial" w:cs="Arial"/>
          <w:sz w:val="20"/>
          <w:szCs w:val="20"/>
        </w:rPr>
        <w:t xml:space="preserve">les travaux d’entretien, les </w:t>
      </w:r>
      <w:r w:rsidR="003E2D5E">
        <w:rPr>
          <w:rFonts w:ascii="Arial" w:hAnsi="Arial" w:cs="Arial"/>
          <w:sz w:val="20"/>
          <w:szCs w:val="20"/>
        </w:rPr>
        <w:t>réglages</w:t>
      </w:r>
      <w:r w:rsidRPr="00866ACE">
        <w:rPr>
          <w:rFonts w:ascii="Arial" w:hAnsi="Arial" w:cs="Arial"/>
          <w:sz w:val="20"/>
          <w:szCs w:val="20"/>
        </w:rPr>
        <w:t xml:space="preserve">, les remplacements ou les changements </w:t>
      </w:r>
      <w:r w:rsidR="003E2D5E">
        <w:rPr>
          <w:rFonts w:ascii="Arial" w:hAnsi="Arial" w:cs="Arial"/>
          <w:sz w:val="20"/>
          <w:szCs w:val="20"/>
        </w:rPr>
        <w:t>requis pour</w:t>
      </w:r>
      <w:r w:rsidRPr="00866ACE">
        <w:rPr>
          <w:rFonts w:ascii="Arial" w:hAnsi="Arial" w:cs="Arial"/>
          <w:sz w:val="20"/>
          <w:szCs w:val="20"/>
        </w:rPr>
        <w:t xml:space="preserve"> les conserver en bon état. Ces manuels peuvent inclure une liste de vérification point par point </w:t>
      </w:r>
      <w:r w:rsidR="003E2D5E">
        <w:rPr>
          <w:rFonts w:ascii="Arial" w:hAnsi="Arial" w:cs="Arial"/>
          <w:sz w:val="20"/>
          <w:szCs w:val="20"/>
        </w:rPr>
        <w:t>à l’usage du</w:t>
      </w:r>
      <w:r w:rsidR="003E2D5E" w:rsidRPr="00866ACE">
        <w:rPr>
          <w:rFonts w:ascii="Arial" w:hAnsi="Arial" w:cs="Arial"/>
          <w:sz w:val="20"/>
          <w:szCs w:val="20"/>
        </w:rPr>
        <w:t xml:space="preserve"> personnel d’entretien des structures de jeu</w:t>
      </w:r>
      <w:r w:rsidR="003E2D5E">
        <w:rPr>
          <w:rFonts w:ascii="Arial" w:hAnsi="Arial" w:cs="Arial"/>
          <w:sz w:val="20"/>
          <w:szCs w:val="20"/>
        </w:rPr>
        <w:t xml:space="preserve"> pour</w:t>
      </w:r>
      <w:r w:rsidRPr="00866ACE">
        <w:rPr>
          <w:rFonts w:ascii="Arial" w:hAnsi="Arial" w:cs="Arial"/>
          <w:sz w:val="20"/>
          <w:szCs w:val="20"/>
        </w:rPr>
        <w:t xml:space="preserve"> </w:t>
      </w:r>
      <w:r w:rsidR="003E2D5E">
        <w:rPr>
          <w:rFonts w:ascii="Arial" w:hAnsi="Arial" w:cs="Arial"/>
          <w:sz w:val="20"/>
          <w:szCs w:val="20"/>
        </w:rPr>
        <w:t>l</w:t>
      </w:r>
      <w:r w:rsidRPr="00866ACE">
        <w:rPr>
          <w:rFonts w:ascii="Arial" w:hAnsi="Arial" w:cs="Arial"/>
          <w:sz w:val="20"/>
          <w:szCs w:val="20"/>
        </w:rPr>
        <w:t>es inspections saisonnières</w:t>
      </w:r>
      <w:r w:rsidR="003E2D5E">
        <w:rPr>
          <w:rFonts w:ascii="Arial" w:hAnsi="Arial" w:cs="Arial"/>
          <w:sz w:val="20"/>
          <w:szCs w:val="20"/>
        </w:rPr>
        <w:t>.</w:t>
      </w:r>
      <w:r w:rsidRPr="00866ACE">
        <w:rPr>
          <w:rFonts w:ascii="Arial" w:hAnsi="Arial" w:cs="Arial"/>
          <w:sz w:val="20"/>
          <w:szCs w:val="20"/>
        </w:rPr>
        <w:t xml:space="preserve"> </w:t>
      </w:r>
    </w:p>
    <w:p w14:paraId="5C4EECC0" w14:textId="77777777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DD60E8" w14:textId="37214A7E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plus, le SOUMISSIONNAIRE peut fournir les certifications environnementales ou de qualité </w:t>
      </w:r>
      <w:r w:rsidRPr="00654638">
        <w:rPr>
          <w:rFonts w:ascii="Arial" w:hAnsi="Arial" w:cs="Arial"/>
          <w:sz w:val="20"/>
          <w:szCs w:val="20"/>
        </w:rPr>
        <w:t>(ex</w:t>
      </w:r>
      <w:r w:rsidR="003E2D5E">
        <w:rPr>
          <w:rFonts w:ascii="Arial" w:hAnsi="Arial" w:cs="Arial"/>
          <w:sz w:val="20"/>
          <w:szCs w:val="20"/>
        </w:rPr>
        <w:t>. </w:t>
      </w:r>
      <w:r w:rsidRPr="00654638">
        <w:rPr>
          <w:rFonts w:ascii="Arial" w:hAnsi="Arial" w:cs="Arial"/>
          <w:sz w:val="20"/>
          <w:szCs w:val="20"/>
        </w:rPr>
        <w:t xml:space="preserve">: </w:t>
      </w:r>
      <w:r w:rsidR="00680715">
        <w:rPr>
          <w:rFonts w:ascii="Arial" w:hAnsi="Arial" w:cs="Arial"/>
          <w:sz w:val="20"/>
          <w:szCs w:val="20"/>
        </w:rPr>
        <w:t xml:space="preserve">certifications </w:t>
      </w:r>
      <w:r w:rsidRPr="00654638">
        <w:rPr>
          <w:rFonts w:ascii="Arial" w:hAnsi="Arial" w:cs="Arial"/>
          <w:sz w:val="20"/>
          <w:szCs w:val="20"/>
        </w:rPr>
        <w:t>pour matériaux recyclés, pour emballage et envoi, FCS pour bois,</w:t>
      </w:r>
      <w:r>
        <w:rPr>
          <w:rFonts w:ascii="Arial" w:hAnsi="Arial" w:cs="Arial"/>
          <w:sz w:val="20"/>
          <w:szCs w:val="20"/>
        </w:rPr>
        <w:t xml:space="preserve"> </w:t>
      </w:r>
      <w:r w:rsidRPr="004A114F">
        <w:rPr>
          <w:rFonts w:ascii="Arial" w:hAnsi="Arial" w:cs="Arial"/>
          <w:sz w:val="20"/>
          <w:szCs w:val="20"/>
        </w:rPr>
        <w:t>ou tout</w:t>
      </w:r>
      <w:r w:rsidR="003E2D5E">
        <w:rPr>
          <w:rFonts w:ascii="Arial" w:hAnsi="Arial" w:cs="Arial"/>
          <w:sz w:val="20"/>
          <w:szCs w:val="20"/>
        </w:rPr>
        <w:t>e</w:t>
      </w:r>
      <w:r w:rsidRPr="004A114F">
        <w:rPr>
          <w:rFonts w:ascii="Arial" w:hAnsi="Arial" w:cs="Arial"/>
          <w:sz w:val="20"/>
          <w:szCs w:val="20"/>
        </w:rPr>
        <w:t xml:space="preserve"> autre certification).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DB9858" w14:textId="77777777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8704FAB" w14:textId="6080EC7C" w:rsidR="007651B2" w:rsidRDefault="007651B2" w:rsidP="005F31D4">
      <w:pPr>
        <w:pStyle w:val="Paragraphedeliste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Structure</w:t>
      </w:r>
      <w:r w:rsidR="003E2D5E">
        <w:rPr>
          <w:rFonts w:ascii="Arial" w:hAnsi="Arial" w:cs="Arial"/>
          <w:b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 de jeu</w:t>
      </w:r>
    </w:p>
    <w:p w14:paraId="07AD3BF3" w14:textId="3C8EB497" w:rsidR="007651B2" w:rsidRPr="009E2CB3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2CB3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MUNICIPALITÉ</w:t>
      </w:r>
      <w:r w:rsidRPr="009E2CB3">
        <w:rPr>
          <w:rFonts w:ascii="Arial" w:hAnsi="Arial" w:cs="Arial"/>
          <w:sz w:val="20"/>
          <w:szCs w:val="20"/>
        </w:rPr>
        <w:t xml:space="preserve"> souhaite acquérir des structures de jeu qui répondent aux critères suivants : </w:t>
      </w:r>
    </w:p>
    <w:p w14:paraId="60D00C4D" w14:textId="6DA55966" w:rsidR="000A48FA" w:rsidRDefault="000A48FA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</w:t>
      </w:r>
      <w:r w:rsidR="009D7D8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mes à la </w:t>
      </w:r>
      <w:r w:rsidR="007651B2">
        <w:rPr>
          <w:rFonts w:ascii="Arial" w:hAnsi="Arial" w:cs="Arial"/>
          <w:sz w:val="20"/>
          <w:szCs w:val="20"/>
        </w:rPr>
        <w:t xml:space="preserve">thématique recherchée ou </w:t>
      </w:r>
      <w:r>
        <w:rPr>
          <w:rFonts w:ascii="Arial" w:hAnsi="Arial" w:cs="Arial"/>
          <w:sz w:val="20"/>
          <w:szCs w:val="20"/>
        </w:rPr>
        <w:t xml:space="preserve">au </w:t>
      </w:r>
      <w:r w:rsidR="007651B2">
        <w:rPr>
          <w:rFonts w:ascii="Arial" w:hAnsi="Arial" w:cs="Arial"/>
          <w:sz w:val="20"/>
          <w:szCs w:val="20"/>
        </w:rPr>
        <w:t>style recherché</w:t>
      </w:r>
      <w:r>
        <w:rPr>
          <w:rFonts w:ascii="Arial" w:hAnsi="Arial" w:cs="Arial"/>
          <w:sz w:val="20"/>
          <w:szCs w:val="20"/>
        </w:rPr>
        <w:t>;</w:t>
      </w:r>
      <w:r w:rsidR="007651B2">
        <w:rPr>
          <w:rFonts w:ascii="Arial" w:hAnsi="Arial" w:cs="Arial"/>
          <w:sz w:val="20"/>
          <w:szCs w:val="20"/>
        </w:rPr>
        <w:t xml:space="preserve"> </w:t>
      </w:r>
    </w:p>
    <w:p w14:paraId="1BE19140" w14:textId="48AB45E6" w:rsidR="007651B2" w:rsidRDefault="000A48FA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651B2" w:rsidRPr="00CC3C59">
        <w:rPr>
          <w:rFonts w:ascii="Arial" w:hAnsi="Arial" w:cs="Arial"/>
          <w:sz w:val="20"/>
          <w:szCs w:val="20"/>
        </w:rPr>
        <w:t xml:space="preserve">omposantes </w:t>
      </w:r>
      <w:r>
        <w:rPr>
          <w:rFonts w:ascii="Arial" w:hAnsi="Arial" w:cs="Arial"/>
          <w:sz w:val="20"/>
          <w:szCs w:val="20"/>
        </w:rPr>
        <w:t xml:space="preserve">intégrées </w:t>
      </w:r>
      <w:r w:rsidR="007651B2" w:rsidRPr="00CC3C59">
        <w:rPr>
          <w:rFonts w:ascii="Arial" w:hAnsi="Arial" w:cs="Arial"/>
          <w:sz w:val="20"/>
          <w:szCs w:val="20"/>
        </w:rPr>
        <w:t>au contexte</w:t>
      </w:r>
      <w:r w:rsidR="007651B2">
        <w:rPr>
          <w:rFonts w:ascii="Arial" w:hAnsi="Arial" w:cs="Arial"/>
          <w:sz w:val="20"/>
          <w:szCs w:val="20"/>
        </w:rPr>
        <w:t xml:space="preserve"> et à l’environnement</w:t>
      </w:r>
      <w:r w:rsidR="007651B2" w:rsidRPr="00CC3C59">
        <w:rPr>
          <w:rFonts w:ascii="Arial" w:hAnsi="Arial" w:cs="Arial"/>
          <w:sz w:val="20"/>
          <w:szCs w:val="20"/>
        </w:rPr>
        <w:t xml:space="preserve"> du parc</w:t>
      </w:r>
      <w:r>
        <w:rPr>
          <w:rFonts w:ascii="Arial" w:hAnsi="Arial" w:cs="Arial"/>
          <w:sz w:val="20"/>
          <w:szCs w:val="20"/>
        </w:rPr>
        <w:t>;</w:t>
      </w:r>
    </w:p>
    <w:p w14:paraId="378E1207" w14:textId="673B0586" w:rsidR="007651B2" w:rsidRPr="009E2CB3" w:rsidRDefault="000A48FA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651B2">
        <w:rPr>
          <w:rFonts w:ascii="Arial" w:hAnsi="Arial" w:cs="Arial"/>
          <w:sz w:val="20"/>
          <w:szCs w:val="20"/>
        </w:rPr>
        <w:t>omposantes</w:t>
      </w:r>
      <w:r>
        <w:rPr>
          <w:rFonts w:ascii="Arial" w:hAnsi="Arial" w:cs="Arial"/>
          <w:sz w:val="20"/>
          <w:szCs w:val="20"/>
        </w:rPr>
        <w:t xml:space="preserve"> originales</w:t>
      </w:r>
      <w:r w:rsidR="007651B2">
        <w:rPr>
          <w:rFonts w:ascii="Arial" w:hAnsi="Arial" w:cs="Arial"/>
          <w:sz w:val="20"/>
          <w:szCs w:val="20"/>
        </w:rPr>
        <w:t> : équipements qui se différencient des autres offres par leur originalité</w:t>
      </w:r>
      <w:r w:rsidR="00F001D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créés </w:t>
      </w:r>
      <w:r w:rsidR="00F001D6">
        <w:rPr>
          <w:rFonts w:ascii="Arial" w:hAnsi="Arial" w:cs="Arial"/>
          <w:sz w:val="20"/>
          <w:szCs w:val="20"/>
        </w:rPr>
        <w:t>sur mesure pour la municipalité en réponse à ses besoins</w:t>
      </w:r>
      <w:r>
        <w:rPr>
          <w:rFonts w:ascii="Arial" w:hAnsi="Arial" w:cs="Arial"/>
          <w:sz w:val="20"/>
          <w:szCs w:val="20"/>
        </w:rPr>
        <w:t>;</w:t>
      </w:r>
      <w:r w:rsidR="00F001D6">
        <w:rPr>
          <w:rFonts w:ascii="Arial" w:hAnsi="Arial" w:cs="Arial"/>
          <w:sz w:val="20"/>
          <w:szCs w:val="20"/>
        </w:rPr>
        <w:t xml:space="preserve"> </w:t>
      </w:r>
    </w:p>
    <w:p w14:paraId="60565ED9" w14:textId="3F251BEF" w:rsidR="007651B2" w:rsidRDefault="000A48FA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651B2">
        <w:rPr>
          <w:rFonts w:ascii="Arial" w:hAnsi="Arial" w:cs="Arial"/>
          <w:sz w:val="20"/>
          <w:szCs w:val="20"/>
        </w:rPr>
        <w:t>aleur ludique des composantes de jeu</w:t>
      </w:r>
      <w:r>
        <w:rPr>
          <w:rFonts w:ascii="Arial" w:hAnsi="Arial" w:cs="Arial"/>
          <w:sz w:val="20"/>
          <w:szCs w:val="20"/>
        </w:rPr>
        <w:t> :</w:t>
      </w:r>
      <w:r w:rsidR="00A96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A96F27">
        <w:rPr>
          <w:rFonts w:ascii="Arial" w:hAnsi="Arial" w:cs="Arial"/>
          <w:sz w:val="20"/>
          <w:szCs w:val="20"/>
        </w:rPr>
        <w:t>es structures de jeu</w:t>
      </w:r>
      <w:r w:rsidR="00333735">
        <w:rPr>
          <w:rFonts w:ascii="Arial" w:hAnsi="Arial" w:cs="Arial"/>
          <w:sz w:val="20"/>
          <w:szCs w:val="20"/>
        </w:rPr>
        <w:t xml:space="preserve"> proposées doivent être adaptées aux besoins de l’enfant selon leur </w:t>
      </w:r>
      <w:r w:rsidR="00E70683">
        <w:rPr>
          <w:rFonts w:ascii="Arial" w:hAnsi="Arial" w:cs="Arial"/>
          <w:sz w:val="20"/>
          <w:szCs w:val="20"/>
        </w:rPr>
        <w:t>stade de développement</w:t>
      </w:r>
      <w:r w:rsidR="00333735">
        <w:rPr>
          <w:rFonts w:ascii="Arial" w:hAnsi="Arial" w:cs="Arial"/>
          <w:sz w:val="20"/>
          <w:szCs w:val="20"/>
        </w:rPr>
        <w:t xml:space="preserve"> </w:t>
      </w:r>
      <w:r w:rsidR="00E70683" w:rsidRPr="00AF0419">
        <w:rPr>
          <w:rFonts w:ascii="Arial" w:hAnsi="Arial" w:cs="Arial"/>
          <w:sz w:val="20"/>
          <w:szCs w:val="20"/>
        </w:rPr>
        <w:t>(cognitif, affectif, social, physique et moteur)</w:t>
      </w:r>
      <w:r w:rsidR="00E7068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1903" w:rsidRPr="00AF041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</w:t>
      </w:r>
      <w:r w:rsidR="008E1903" w:rsidRPr="00AF041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.</w:t>
      </w:r>
      <w:r w:rsidR="008E1903" w:rsidRPr="00AF04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 w:rsidR="008E1903" w:rsidRPr="00AF0419">
        <w:rPr>
          <w:rFonts w:ascii="Arial" w:hAnsi="Arial" w:cs="Arial"/>
          <w:sz w:val="20"/>
          <w:szCs w:val="20"/>
        </w:rPr>
        <w:t>uide d’achat)</w:t>
      </w:r>
      <w:r>
        <w:rPr>
          <w:rFonts w:ascii="Arial" w:hAnsi="Arial" w:cs="Arial"/>
          <w:sz w:val="20"/>
          <w:szCs w:val="20"/>
        </w:rPr>
        <w:t>;</w:t>
      </w:r>
      <w:r w:rsidR="008E1903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6C818F89" w14:textId="5744F5EE" w:rsidR="007651B2" w:rsidRPr="009D4DF9" w:rsidRDefault="000A48FA" w:rsidP="007651B2">
      <w:pPr>
        <w:pStyle w:val="Paragraphedeliste"/>
        <w:numPr>
          <w:ilvl w:val="0"/>
          <w:numId w:val="27"/>
        </w:numPr>
        <w:spacing w:after="0" w:line="240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651B2">
        <w:rPr>
          <w:rFonts w:ascii="Arial" w:hAnsi="Arial" w:cs="Arial"/>
          <w:sz w:val="20"/>
          <w:szCs w:val="20"/>
        </w:rPr>
        <w:t xml:space="preserve">omplémentarité </w:t>
      </w:r>
      <w:r w:rsidR="007651B2" w:rsidRPr="003A0D41">
        <w:rPr>
          <w:rFonts w:ascii="Arial" w:hAnsi="Arial" w:cs="Arial"/>
          <w:sz w:val="20"/>
          <w:szCs w:val="20"/>
        </w:rPr>
        <w:t>de l</w:t>
      </w:r>
      <w:r w:rsidR="003E0B02">
        <w:rPr>
          <w:rFonts w:ascii="Arial" w:hAnsi="Arial" w:cs="Arial"/>
          <w:sz w:val="20"/>
          <w:szCs w:val="20"/>
        </w:rPr>
        <w:t>’</w:t>
      </w:r>
      <w:r w:rsidR="007651B2" w:rsidRPr="003A0D41">
        <w:rPr>
          <w:rFonts w:ascii="Arial" w:hAnsi="Arial" w:cs="Arial"/>
          <w:sz w:val="20"/>
          <w:szCs w:val="20"/>
        </w:rPr>
        <w:t>offre avec l</w:t>
      </w:r>
      <w:r w:rsidR="003E0B02">
        <w:rPr>
          <w:rFonts w:ascii="Arial" w:hAnsi="Arial" w:cs="Arial"/>
          <w:sz w:val="20"/>
          <w:szCs w:val="20"/>
        </w:rPr>
        <w:t>’</w:t>
      </w:r>
      <w:r w:rsidR="007651B2" w:rsidRPr="003A0D41">
        <w:rPr>
          <w:rFonts w:ascii="Arial" w:hAnsi="Arial" w:cs="Arial"/>
          <w:sz w:val="20"/>
          <w:szCs w:val="20"/>
        </w:rPr>
        <w:t>ensemble des équipements du parc</w:t>
      </w:r>
      <w:r w:rsidR="007651B2">
        <w:rPr>
          <w:rFonts w:ascii="Arial" w:hAnsi="Arial" w:cs="Arial"/>
          <w:sz w:val="20"/>
          <w:szCs w:val="20"/>
        </w:rPr>
        <w:t xml:space="preserve"> (voire</w:t>
      </w:r>
      <w:r w:rsidR="007651B2" w:rsidRPr="003A0D41">
        <w:rPr>
          <w:rFonts w:ascii="Arial" w:hAnsi="Arial" w:cs="Arial"/>
          <w:sz w:val="20"/>
          <w:szCs w:val="20"/>
        </w:rPr>
        <w:t xml:space="preserve"> des parcs</w:t>
      </w:r>
      <w:r w:rsidR="007651B2">
        <w:rPr>
          <w:rFonts w:ascii="Arial" w:hAnsi="Arial" w:cs="Arial"/>
          <w:sz w:val="20"/>
          <w:szCs w:val="20"/>
        </w:rPr>
        <w:t xml:space="preserve"> environnants)</w:t>
      </w:r>
      <w:r>
        <w:rPr>
          <w:rFonts w:ascii="Arial" w:hAnsi="Arial" w:cs="Arial"/>
          <w:sz w:val="20"/>
          <w:szCs w:val="20"/>
        </w:rPr>
        <w:t>.</w:t>
      </w:r>
    </w:p>
    <w:p w14:paraId="416C5967" w14:textId="77777777" w:rsidR="007651B2" w:rsidRDefault="007651B2" w:rsidP="007651B2">
      <w:pPr>
        <w:spacing w:after="0" w:line="240" w:lineRule="auto"/>
        <w:ind w:left="1416" w:firstLine="2"/>
        <w:jc w:val="both"/>
        <w:rPr>
          <w:rFonts w:ascii="Arial" w:hAnsi="Arial" w:cs="Arial"/>
          <w:sz w:val="20"/>
          <w:szCs w:val="20"/>
        </w:rPr>
      </w:pPr>
    </w:p>
    <w:p w14:paraId="74AEAE24" w14:textId="750BD52B" w:rsidR="007651B2" w:rsidRPr="008E12EC" w:rsidRDefault="007651B2" w:rsidP="007651B2">
      <w:pPr>
        <w:spacing w:after="0" w:line="240" w:lineRule="auto"/>
        <w:ind w:left="1416" w:firstLine="2"/>
        <w:jc w:val="both"/>
        <w:rPr>
          <w:rFonts w:ascii="Arial" w:hAnsi="Arial" w:cs="Arial"/>
          <w:sz w:val="20"/>
          <w:szCs w:val="20"/>
        </w:rPr>
      </w:pPr>
      <w:r w:rsidRPr="008E12EC">
        <w:rPr>
          <w:rFonts w:ascii="Arial" w:hAnsi="Arial" w:cs="Arial"/>
          <w:sz w:val="20"/>
          <w:szCs w:val="20"/>
        </w:rPr>
        <w:t>De manière à répondre aux critères d’évaluation, le SOUMISSIONNAIRE devra fournir les informations e</w:t>
      </w:r>
      <w:r>
        <w:rPr>
          <w:rFonts w:ascii="Arial" w:hAnsi="Arial" w:cs="Arial"/>
          <w:sz w:val="20"/>
          <w:szCs w:val="20"/>
        </w:rPr>
        <w:t xml:space="preserve">t la documentation permettant d’évaluer </w:t>
      </w:r>
      <w:r w:rsidR="000A48FA">
        <w:rPr>
          <w:rFonts w:ascii="Arial" w:hAnsi="Arial" w:cs="Arial"/>
          <w:sz w:val="20"/>
          <w:szCs w:val="20"/>
        </w:rPr>
        <w:t xml:space="preserve">la soumission selon </w:t>
      </w:r>
      <w:r>
        <w:rPr>
          <w:rFonts w:ascii="Arial" w:hAnsi="Arial" w:cs="Arial"/>
          <w:sz w:val="20"/>
          <w:szCs w:val="20"/>
        </w:rPr>
        <w:t>ces critères et de</w:t>
      </w:r>
      <w:r w:rsidRPr="008E12EC">
        <w:rPr>
          <w:rFonts w:ascii="Arial" w:hAnsi="Arial" w:cs="Arial"/>
          <w:sz w:val="20"/>
          <w:szCs w:val="20"/>
        </w:rPr>
        <w:t xml:space="preserve"> déterminer si les structures de jeu ou</w:t>
      </w:r>
      <w:r w:rsidR="000A48FA">
        <w:rPr>
          <w:rFonts w:ascii="Arial" w:hAnsi="Arial" w:cs="Arial"/>
          <w:sz w:val="20"/>
          <w:szCs w:val="20"/>
        </w:rPr>
        <w:t xml:space="preserve"> les</w:t>
      </w:r>
      <w:r w:rsidRPr="008E12EC">
        <w:rPr>
          <w:rFonts w:ascii="Arial" w:hAnsi="Arial" w:cs="Arial"/>
          <w:sz w:val="20"/>
          <w:szCs w:val="20"/>
        </w:rPr>
        <w:t xml:space="preserve"> composantes de jeu répondent aux besoins identifiés qui font l’objet de l’aménagement </w:t>
      </w:r>
      <w:r w:rsidR="000A48FA">
        <w:rPr>
          <w:rFonts w:ascii="Arial" w:hAnsi="Arial" w:cs="Arial"/>
          <w:sz w:val="20"/>
          <w:szCs w:val="20"/>
        </w:rPr>
        <w:t xml:space="preserve">ou du réaménagement </w:t>
      </w:r>
      <w:r w:rsidRPr="008E12EC">
        <w:rPr>
          <w:rFonts w:ascii="Arial" w:hAnsi="Arial" w:cs="Arial"/>
          <w:sz w:val="20"/>
          <w:szCs w:val="20"/>
        </w:rPr>
        <w:t xml:space="preserve">du parc. </w:t>
      </w:r>
    </w:p>
    <w:p w14:paraId="6C5B803B" w14:textId="77777777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D5339AB" w14:textId="4D4941D9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518B0">
        <w:rPr>
          <w:rFonts w:ascii="Arial" w:hAnsi="Arial" w:cs="Arial"/>
          <w:sz w:val="20"/>
          <w:szCs w:val="20"/>
        </w:rPr>
        <w:t>De plus, le SOUMISSIONNAIRE doit démontrer que les structures de jeu ou</w:t>
      </w:r>
      <w:r w:rsidR="000A48FA">
        <w:rPr>
          <w:rFonts w:ascii="Arial" w:hAnsi="Arial" w:cs="Arial"/>
          <w:sz w:val="20"/>
          <w:szCs w:val="20"/>
        </w:rPr>
        <w:t xml:space="preserve"> les</w:t>
      </w:r>
      <w:r w:rsidRPr="00E518B0">
        <w:rPr>
          <w:rFonts w:ascii="Arial" w:hAnsi="Arial" w:cs="Arial"/>
          <w:sz w:val="20"/>
          <w:szCs w:val="20"/>
        </w:rPr>
        <w:t xml:space="preserve"> composantes de jeu sont complémentaires au</w:t>
      </w:r>
      <w:r w:rsidR="000A48FA">
        <w:rPr>
          <w:rFonts w:ascii="Arial" w:hAnsi="Arial" w:cs="Arial"/>
          <w:sz w:val="20"/>
          <w:szCs w:val="20"/>
        </w:rPr>
        <w:t>x éléments du</w:t>
      </w:r>
      <w:r w:rsidRPr="00E518B0">
        <w:rPr>
          <w:rFonts w:ascii="Arial" w:hAnsi="Arial" w:cs="Arial"/>
          <w:sz w:val="20"/>
          <w:szCs w:val="20"/>
        </w:rPr>
        <w:t xml:space="preserve"> parc faisant l’objet d’un aménagement</w:t>
      </w:r>
      <w:r w:rsidR="000A48FA">
        <w:rPr>
          <w:rFonts w:ascii="Arial" w:hAnsi="Arial" w:cs="Arial"/>
          <w:sz w:val="20"/>
          <w:szCs w:val="20"/>
        </w:rPr>
        <w:t xml:space="preserve"> ou d’un réaménagement</w:t>
      </w:r>
      <w:r w:rsidRPr="00E518B0">
        <w:rPr>
          <w:rFonts w:ascii="Arial" w:hAnsi="Arial" w:cs="Arial"/>
          <w:sz w:val="20"/>
          <w:szCs w:val="20"/>
        </w:rPr>
        <w:t xml:space="preserve"> ainsi qu’</w:t>
      </w:r>
      <w:r w:rsidR="000A48FA">
        <w:rPr>
          <w:rFonts w:ascii="Arial" w:hAnsi="Arial" w:cs="Arial"/>
          <w:sz w:val="20"/>
          <w:szCs w:val="20"/>
        </w:rPr>
        <w:t xml:space="preserve">à ceux des </w:t>
      </w:r>
      <w:r w:rsidRPr="00E518B0">
        <w:rPr>
          <w:rFonts w:ascii="Arial" w:hAnsi="Arial" w:cs="Arial"/>
          <w:sz w:val="20"/>
          <w:szCs w:val="20"/>
        </w:rPr>
        <w:t xml:space="preserve">parcs </w:t>
      </w:r>
      <w:r w:rsidR="000A48FA">
        <w:rPr>
          <w:rFonts w:ascii="Arial" w:hAnsi="Arial" w:cs="Arial"/>
          <w:sz w:val="20"/>
          <w:szCs w:val="20"/>
        </w:rPr>
        <w:t>environnants</w:t>
      </w:r>
      <w:r w:rsidR="00E70683" w:rsidRPr="00E518B0">
        <w:rPr>
          <w:rFonts w:ascii="Arial" w:hAnsi="Arial" w:cs="Arial"/>
          <w:sz w:val="20"/>
          <w:szCs w:val="20"/>
        </w:rPr>
        <w:t xml:space="preserve"> (</w:t>
      </w:r>
      <w:r w:rsidR="000A48FA">
        <w:rPr>
          <w:rFonts w:ascii="Arial" w:hAnsi="Arial" w:cs="Arial"/>
          <w:sz w:val="20"/>
          <w:szCs w:val="20"/>
        </w:rPr>
        <w:t>s’il y a lieu</w:t>
      </w:r>
      <w:r w:rsidR="00E70683" w:rsidRPr="00E518B0">
        <w:rPr>
          <w:rFonts w:ascii="Arial" w:hAnsi="Arial" w:cs="Arial"/>
          <w:sz w:val="20"/>
          <w:szCs w:val="20"/>
        </w:rPr>
        <w:t xml:space="preserve"> et si inventaire fourni par la municipalité)</w:t>
      </w:r>
      <w:r w:rsidRPr="00E518B0">
        <w:rPr>
          <w:rFonts w:ascii="Arial" w:hAnsi="Arial" w:cs="Arial"/>
          <w:sz w:val="20"/>
          <w:szCs w:val="20"/>
        </w:rPr>
        <w:t xml:space="preserve">, en </w:t>
      </w:r>
      <w:r w:rsidR="000A48FA">
        <w:rPr>
          <w:rFonts w:ascii="Arial" w:hAnsi="Arial" w:cs="Arial"/>
          <w:sz w:val="20"/>
          <w:szCs w:val="20"/>
        </w:rPr>
        <w:t>fonction</w:t>
      </w:r>
      <w:r w:rsidR="000A48FA" w:rsidRPr="00E518B0">
        <w:rPr>
          <w:rFonts w:ascii="Arial" w:hAnsi="Arial" w:cs="Arial"/>
          <w:sz w:val="20"/>
          <w:szCs w:val="20"/>
        </w:rPr>
        <w:t xml:space="preserve"> </w:t>
      </w:r>
      <w:r w:rsidRPr="00E518B0">
        <w:rPr>
          <w:rFonts w:ascii="Arial" w:hAnsi="Arial" w:cs="Arial"/>
          <w:sz w:val="20"/>
          <w:szCs w:val="20"/>
        </w:rPr>
        <w:t xml:space="preserve">du niveau de </w:t>
      </w:r>
      <w:r w:rsidR="000A48FA">
        <w:rPr>
          <w:rFonts w:ascii="Arial" w:hAnsi="Arial" w:cs="Arial"/>
          <w:sz w:val="20"/>
          <w:szCs w:val="20"/>
        </w:rPr>
        <w:t>service (population ciblée)</w:t>
      </w:r>
      <w:r w:rsidRPr="00E518B0">
        <w:rPr>
          <w:rFonts w:ascii="Arial" w:hAnsi="Arial" w:cs="Arial"/>
          <w:sz w:val="20"/>
          <w:szCs w:val="20"/>
        </w:rPr>
        <w:t>.</w:t>
      </w:r>
      <w:r w:rsidR="000B2F2A">
        <w:rPr>
          <w:rFonts w:ascii="Arial" w:hAnsi="Arial" w:cs="Arial"/>
          <w:sz w:val="20"/>
          <w:szCs w:val="20"/>
        </w:rPr>
        <w:t xml:space="preserve"> </w:t>
      </w:r>
      <w:r w:rsidRPr="000B2F2A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CD80DB1" w14:textId="77777777" w:rsidR="007651B2" w:rsidRPr="009D4DF9" w:rsidRDefault="007651B2" w:rsidP="007651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7921E76" w14:textId="77777777" w:rsidR="007651B2" w:rsidRPr="00196828" w:rsidRDefault="007651B2" w:rsidP="005F31D4">
      <w:pPr>
        <w:pStyle w:val="Paragraphedeliste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104C">
        <w:rPr>
          <w:rFonts w:ascii="Arial" w:hAnsi="Arial" w:cs="Arial"/>
          <w:b/>
          <w:sz w:val="20"/>
          <w:szCs w:val="20"/>
          <w:u w:val="single"/>
        </w:rPr>
        <w:t>Utilisation de l’espace disponible</w:t>
      </w:r>
    </w:p>
    <w:p w14:paraId="5BA76291" w14:textId="608DFC8E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La superficie de </w:t>
      </w:r>
      <w:r>
        <w:rPr>
          <w:rFonts w:ascii="Arial" w:hAnsi="Arial" w:cs="Arial"/>
          <w:sz w:val="20"/>
          <w:szCs w:val="20"/>
        </w:rPr>
        <w:t>la zone à aménager</w:t>
      </w:r>
      <w:r w:rsidRPr="00FA1C2A">
        <w:rPr>
          <w:rFonts w:ascii="Arial" w:hAnsi="Arial" w:cs="Arial"/>
          <w:sz w:val="20"/>
          <w:szCs w:val="20"/>
        </w:rPr>
        <w:t xml:space="preserve"> est d’environ </w:t>
      </w:r>
      <w:r w:rsidRPr="009D7D80">
        <w:rPr>
          <w:rFonts w:ascii="Arial" w:hAnsi="Arial" w:cs="Arial"/>
          <w:sz w:val="20"/>
          <w:szCs w:val="20"/>
          <w:highlight w:val="yellow"/>
        </w:rPr>
        <w:t>X m²</w:t>
      </w:r>
      <w:r w:rsidRPr="00FA1C2A">
        <w:rPr>
          <w:rFonts w:ascii="Arial" w:hAnsi="Arial" w:cs="Arial"/>
          <w:sz w:val="20"/>
          <w:szCs w:val="20"/>
        </w:rPr>
        <w:t xml:space="preserve"> </w:t>
      </w:r>
      <w:r w:rsidRPr="00205B0E">
        <w:rPr>
          <w:rFonts w:ascii="Arial" w:hAnsi="Arial" w:cs="Arial"/>
          <w:sz w:val="20"/>
          <w:szCs w:val="20"/>
        </w:rPr>
        <w:t xml:space="preserve">et le périmètre est d’environ </w:t>
      </w:r>
      <w:r w:rsidRPr="009D7D80">
        <w:rPr>
          <w:rFonts w:ascii="Arial" w:hAnsi="Arial" w:cs="Arial"/>
          <w:sz w:val="20"/>
          <w:szCs w:val="20"/>
          <w:highlight w:val="yellow"/>
        </w:rPr>
        <w:t>X mètres</w:t>
      </w:r>
      <w:r w:rsidR="00CD676F" w:rsidRPr="00205B0E">
        <w:rPr>
          <w:rFonts w:ascii="Arial" w:hAnsi="Arial" w:cs="Arial"/>
          <w:sz w:val="20"/>
          <w:szCs w:val="20"/>
        </w:rPr>
        <w:t xml:space="preserve"> linéaire</w:t>
      </w:r>
      <w:r w:rsidR="000A48FA">
        <w:rPr>
          <w:rFonts w:ascii="Arial" w:hAnsi="Arial" w:cs="Arial"/>
          <w:sz w:val="20"/>
          <w:szCs w:val="20"/>
        </w:rPr>
        <w:t>s</w:t>
      </w:r>
      <w:r w:rsidRPr="00205B0E">
        <w:rPr>
          <w:rFonts w:ascii="Arial" w:hAnsi="Arial" w:cs="Arial"/>
          <w:sz w:val="20"/>
          <w:szCs w:val="20"/>
        </w:rPr>
        <w:t xml:space="preserve">. </w:t>
      </w:r>
      <w:r w:rsidRPr="00196828">
        <w:rPr>
          <w:rFonts w:ascii="Arial" w:hAnsi="Arial" w:cs="Arial"/>
          <w:sz w:val="20"/>
          <w:szCs w:val="20"/>
          <w:highlight w:val="yellow"/>
        </w:rPr>
        <w:t>(Préciser les superficie</w:t>
      </w:r>
      <w:r w:rsidR="00C83249">
        <w:rPr>
          <w:rFonts w:ascii="Arial" w:hAnsi="Arial" w:cs="Arial"/>
          <w:sz w:val="20"/>
          <w:szCs w:val="20"/>
          <w:highlight w:val="yellow"/>
        </w:rPr>
        <w:t xml:space="preserve">s </w:t>
      </w:r>
      <w:r w:rsidRPr="00196828">
        <w:rPr>
          <w:rFonts w:ascii="Arial" w:hAnsi="Arial" w:cs="Arial"/>
          <w:sz w:val="20"/>
          <w:szCs w:val="20"/>
          <w:highlight w:val="yellow"/>
        </w:rPr>
        <w:t xml:space="preserve">pour </w:t>
      </w:r>
      <w:r w:rsidR="00C83249" w:rsidRPr="00196828">
        <w:rPr>
          <w:rFonts w:ascii="Arial" w:hAnsi="Arial" w:cs="Arial"/>
          <w:sz w:val="20"/>
          <w:szCs w:val="20"/>
          <w:highlight w:val="yellow"/>
        </w:rPr>
        <w:t>l’</w:t>
      </w:r>
      <w:r w:rsidR="00C83249">
        <w:rPr>
          <w:rFonts w:ascii="Arial" w:hAnsi="Arial" w:cs="Arial"/>
          <w:sz w:val="20"/>
          <w:szCs w:val="20"/>
          <w:highlight w:val="yellow"/>
        </w:rPr>
        <w:t>i</w:t>
      </w:r>
      <w:r w:rsidR="00B27F90">
        <w:rPr>
          <w:rFonts w:ascii="Arial" w:hAnsi="Arial" w:cs="Arial"/>
          <w:sz w:val="20"/>
          <w:szCs w:val="20"/>
          <w:highlight w:val="yellow"/>
        </w:rPr>
        <w:t>mpla</w:t>
      </w:r>
      <w:r w:rsidR="00C83249">
        <w:rPr>
          <w:rFonts w:ascii="Arial" w:hAnsi="Arial" w:cs="Arial"/>
          <w:sz w:val="20"/>
          <w:szCs w:val="20"/>
          <w:highlight w:val="yellow"/>
        </w:rPr>
        <w:t>ntation</w:t>
      </w:r>
      <w:r w:rsidR="00C83249" w:rsidRPr="00196828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96828">
        <w:rPr>
          <w:rFonts w:ascii="Arial" w:hAnsi="Arial" w:cs="Arial"/>
          <w:sz w:val="20"/>
          <w:szCs w:val="20"/>
          <w:highlight w:val="yellow"/>
        </w:rPr>
        <w:t>des structures de jeu)</w:t>
      </w:r>
    </w:p>
    <w:p w14:paraId="2426C6D5" w14:textId="1949FD41" w:rsidR="00AC2542" w:rsidRPr="00654721" w:rsidRDefault="00AC2542" w:rsidP="00AC2542">
      <w:pPr>
        <w:ind w:left="1418"/>
        <w:rPr>
          <w:rFonts w:ascii="Arial" w:hAnsi="Arial" w:cs="Arial"/>
          <w:sz w:val="20"/>
          <w:szCs w:val="20"/>
        </w:rPr>
      </w:pPr>
      <w:r w:rsidRPr="00654721">
        <w:rPr>
          <w:rFonts w:ascii="Arial" w:hAnsi="Arial" w:cs="Arial"/>
          <w:sz w:val="20"/>
          <w:szCs w:val="20"/>
        </w:rPr>
        <w:t xml:space="preserve">L’espace devra être </w:t>
      </w:r>
      <w:r w:rsidR="000A48FA">
        <w:rPr>
          <w:rFonts w:ascii="Arial" w:hAnsi="Arial" w:cs="Arial"/>
          <w:sz w:val="20"/>
          <w:szCs w:val="20"/>
        </w:rPr>
        <w:t>aménagé</w:t>
      </w:r>
      <w:r w:rsidR="000A48FA" w:rsidRPr="00654721">
        <w:rPr>
          <w:rFonts w:ascii="Arial" w:hAnsi="Arial" w:cs="Arial"/>
          <w:sz w:val="20"/>
          <w:szCs w:val="20"/>
        </w:rPr>
        <w:t xml:space="preserve"> </w:t>
      </w:r>
      <w:r w:rsidR="000A48FA">
        <w:rPr>
          <w:rFonts w:ascii="Arial" w:hAnsi="Arial" w:cs="Arial"/>
          <w:sz w:val="20"/>
          <w:szCs w:val="20"/>
        </w:rPr>
        <w:t>de façon à pouvoir</w:t>
      </w:r>
      <w:r w:rsidRPr="00654721">
        <w:rPr>
          <w:rFonts w:ascii="Arial" w:hAnsi="Arial" w:cs="Arial"/>
          <w:sz w:val="20"/>
          <w:szCs w:val="20"/>
        </w:rPr>
        <w:t xml:space="preserve"> proposer de nouvelles possibilités de jeu, tout en s’intégrant harmonieusement avec </w:t>
      </w:r>
      <w:r w:rsidR="000A48FA">
        <w:rPr>
          <w:rFonts w:ascii="Arial" w:hAnsi="Arial" w:cs="Arial"/>
          <w:sz w:val="20"/>
          <w:szCs w:val="20"/>
        </w:rPr>
        <w:t>le</w:t>
      </w:r>
      <w:r w:rsidRPr="00654721">
        <w:rPr>
          <w:rFonts w:ascii="Arial" w:hAnsi="Arial" w:cs="Arial"/>
          <w:sz w:val="20"/>
          <w:szCs w:val="20"/>
        </w:rPr>
        <w:t xml:space="preserve"> milieu pour</w:t>
      </w:r>
      <w:r w:rsidR="000A48FA">
        <w:rPr>
          <w:rFonts w:ascii="Arial" w:hAnsi="Arial" w:cs="Arial"/>
          <w:sz w:val="20"/>
          <w:szCs w:val="20"/>
        </w:rPr>
        <w:t>, ultimement,</w:t>
      </w:r>
      <w:r w:rsidRPr="00654721">
        <w:rPr>
          <w:rFonts w:ascii="Arial" w:hAnsi="Arial" w:cs="Arial"/>
          <w:sz w:val="20"/>
          <w:szCs w:val="20"/>
        </w:rPr>
        <w:t xml:space="preserve"> renforcer l’attractivité du lieu. </w:t>
      </w:r>
    </w:p>
    <w:p w14:paraId="428217B3" w14:textId="7076A736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SOUMISSIONNAIRE devra faire la preuve de l’utilisation optimale</w:t>
      </w:r>
      <w:r>
        <w:rPr>
          <w:rStyle w:val="Appelnotedebasdep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de l’espace disponible en joignant à </w:t>
      </w:r>
      <w:r w:rsidR="000A48F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a soumission les plans 3D et la documentation nécessaire permettant </w:t>
      </w:r>
      <w:r w:rsidR="000A48FA">
        <w:rPr>
          <w:rFonts w:ascii="Arial" w:hAnsi="Arial" w:cs="Arial"/>
          <w:sz w:val="20"/>
          <w:szCs w:val="20"/>
        </w:rPr>
        <w:t xml:space="preserve">d’évaluer </w:t>
      </w:r>
      <w:r>
        <w:rPr>
          <w:rFonts w:ascii="Arial" w:hAnsi="Arial" w:cs="Arial"/>
          <w:sz w:val="20"/>
          <w:szCs w:val="20"/>
        </w:rPr>
        <w:t xml:space="preserve">le respect des critères. </w:t>
      </w:r>
      <w:r>
        <w:rPr>
          <w:rFonts w:ascii="Arial" w:hAnsi="Arial" w:cs="Arial"/>
          <w:sz w:val="20"/>
          <w:szCs w:val="20"/>
        </w:rPr>
        <w:lastRenderedPageBreak/>
        <w:t>De plus, le SOUMISSIONNAIRE devra démontrer que les aménagements proposés respectent les zones de protection et aires de circulation propres aux structures de jeu ou</w:t>
      </w:r>
      <w:r w:rsidR="000A48FA">
        <w:rPr>
          <w:rFonts w:ascii="Arial" w:hAnsi="Arial" w:cs="Arial"/>
          <w:sz w:val="20"/>
          <w:szCs w:val="20"/>
        </w:rPr>
        <w:t xml:space="preserve"> aux</w:t>
      </w:r>
      <w:r>
        <w:rPr>
          <w:rFonts w:ascii="Arial" w:hAnsi="Arial" w:cs="Arial"/>
          <w:sz w:val="20"/>
          <w:szCs w:val="20"/>
        </w:rPr>
        <w:t xml:space="preserve"> composantes de jeu </w:t>
      </w:r>
      <w:r w:rsidR="000A48FA">
        <w:rPr>
          <w:rFonts w:ascii="Arial" w:hAnsi="Arial" w:cs="Arial"/>
          <w:sz w:val="20"/>
          <w:szCs w:val="20"/>
        </w:rPr>
        <w:t>mentionnées dans</w:t>
      </w:r>
      <w:r>
        <w:rPr>
          <w:rFonts w:ascii="Arial" w:hAnsi="Arial" w:cs="Arial"/>
          <w:sz w:val="20"/>
          <w:szCs w:val="20"/>
        </w:rPr>
        <w:t xml:space="preserve"> la soumission. </w:t>
      </w:r>
    </w:p>
    <w:p w14:paraId="20566739" w14:textId="77777777" w:rsidR="00BD0804" w:rsidRDefault="00BD0804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3D40C4A" w14:textId="77777777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E839B1" w14:textId="038BD3AA" w:rsidR="007651B2" w:rsidRDefault="007651B2" w:rsidP="005F31D4">
      <w:pPr>
        <w:pStyle w:val="Paragraphedeliste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4DF9">
        <w:rPr>
          <w:rFonts w:ascii="Arial" w:hAnsi="Arial" w:cs="Arial"/>
          <w:b/>
          <w:sz w:val="20"/>
          <w:szCs w:val="20"/>
          <w:u w:val="single"/>
        </w:rPr>
        <w:t>Clarté et précision</w:t>
      </w:r>
      <w:r w:rsidR="000A48FA">
        <w:rPr>
          <w:rFonts w:ascii="Arial" w:hAnsi="Arial" w:cs="Arial"/>
          <w:b/>
          <w:sz w:val="20"/>
          <w:szCs w:val="20"/>
          <w:u w:val="single"/>
        </w:rPr>
        <w:t>s</w:t>
      </w:r>
      <w:r w:rsidRPr="009D4DF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FFA07BB" w14:textId="79BC2FAB" w:rsidR="007651B2" w:rsidRPr="009D4DF9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SOUMISSIONNAIRE devra fournir toute la documentation permettant d’évaluer l’offre, </w:t>
      </w:r>
      <w:r w:rsidR="00952DE3">
        <w:rPr>
          <w:rFonts w:ascii="Arial" w:hAnsi="Arial" w:cs="Arial"/>
          <w:sz w:val="20"/>
          <w:szCs w:val="20"/>
        </w:rPr>
        <w:t>qui</w:t>
      </w:r>
      <w:r>
        <w:rPr>
          <w:rFonts w:ascii="Arial" w:hAnsi="Arial" w:cs="Arial"/>
          <w:sz w:val="20"/>
          <w:szCs w:val="20"/>
        </w:rPr>
        <w:t xml:space="preserve"> devra</w:t>
      </w:r>
      <w:r w:rsidR="00B27F90">
        <w:rPr>
          <w:rFonts w:ascii="Arial" w:hAnsi="Arial" w:cs="Arial"/>
          <w:sz w:val="20"/>
          <w:szCs w:val="20"/>
        </w:rPr>
        <w:t xml:space="preserve"> </w:t>
      </w:r>
      <w:r w:rsidR="00952DE3">
        <w:rPr>
          <w:rFonts w:ascii="Arial" w:hAnsi="Arial" w:cs="Arial"/>
          <w:sz w:val="20"/>
          <w:szCs w:val="20"/>
        </w:rPr>
        <w:t xml:space="preserve">donc </w:t>
      </w:r>
      <w:r>
        <w:rPr>
          <w:rFonts w:ascii="Arial" w:hAnsi="Arial" w:cs="Arial"/>
          <w:sz w:val="20"/>
          <w:szCs w:val="20"/>
        </w:rPr>
        <w:t xml:space="preserve">être </w:t>
      </w:r>
      <w:r w:rsidR="00952DE3">
        <w:rPr>
          <w:rFonts w:ascii="Arial" w:hAnsi="Arial" w:cs="Arial"/>
          <w:sz w:val="20"/>
          <w:szCs w:val="20"/>
        </w:rPr>
        <w:t>détaillée</w:t>
      </w:r>
      <w:r>
        <w:rPr>
          <w:rFonts w:ascii="Arial" w:hAnsi="Arial" w:cs="Arial"/>
          <w:sz w:val="20"/>
          <w:szCs w:val="20"/>
        </w:rPr>
        <w:t xml:space="preserve">. Elle devra notamment inclure toutes les spécifications techniques </w:t>
      </w:r>
      <w:r w:rsidR="00952DE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es équipements proposés, les plans et illustrations fournis </w:t>
      </w:r>
      <w:r w:rsidR="00952DE3">
        <w:rPr>
          <w:rFonts w:ascii="Arial" w:hAnsi="Arial" w:cs="Arial"/>
          <w:sz w:val="20"/>
          <w:szCs w:val="20"/>
        </w:rPr>
        <w:t xml:space="preserve">devront </w:t>
      </w:r>
      <w:r>
        <w:rPr>
          <w:rFonts w:ascii="Arial" w:hAnsi="Arial" w:cs="Arial"/>
          <w:sz w:val="20"/>
          <w:szCs w:val="20"/>
        </w:rPr>
        <w:t>être à l’échelle</w:t>
      </w:r>
      <w:r w:rsidR="00952DE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et les dimensions</w:t>
      </w:r>
      <w:r w:rsidR="00952DE3">
        <w:rPr>
          <w:rFonts w:ascii="Arial" w:hAnsi="Arial" w:cs="Arial"/>
          <w:sz w:val="20"/>
          <w:szCs w:val="20"/>
        </w:rPr>
        <w:t>, indiquées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6074EE7" w14:textId="77777777" w:rsidR="007651B2" w:rsidRPr="009D4DF9" w:rsidRDefault="007651B2" w:rsidP="007651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6AAFB6" w14:textId="77777777" w:rsidR="007651B2" w:rsidRPr="009D4DF9" w:rsidRDefault="007651B2" w:rsidP="005F31D4">
      <w:pPr>
        <w:pStyle w:val="Paragraphedeliste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Appréciation générale </w:t>
      </w:r>
    </w:p>
    <w:p w14:paraId="54E3B102" w14:textId="437DB340" w:rsidR="007651B2" w:rsidRDefault="007651B2" w:rsidP="007651B2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SOUMISSIONNAIRE sera aussi évalué sur </w:t>
      </w:r>
      <w:r w:rsidR="00E34E8B">
        <w:rPr>
          <w:rFonts w:ascii="Arial" w:hAnsi="Arial" w:cs="Arial"/>
          <w:sz w:val="20"/>
          <w:szCs w:val="20"/>
        </w:rPr>
        <w:t xml:space="preserve">son prix proposé et sur </w:t>
      </w:r>
      <w:r>
        <w:rPr>
          <w:rFonts w:ascii="Arial" w:hAnsi="Arial" w:cs="Arial"/>
          <w:sz w:val="20"/>
          <w:szCs w:val="20"/>
        </w:rPr>
        <w:t xml:space="preserve">l’ensemble de l’offre afin de s’assurer de l’équilibre de l’ensemble des produits proposés et de la qualité de l’offre en général.   </w:t>
      </w:r>
    </w:p>
    <w:p w14:paraId="3E0A760A" w14:textId="4852691A" w:rsidR="006A2375" w:rsidRPr="00E518B0" w:rsidRDefault="006A2375" w:rsidP="007651B2">
      <w:pPr>
        <w:pStyle w:val="Paragraphedeliste"/>
        <w:spacing w:after="0" w:line="240" w:lineRule="auto"/>
        <w:ind w:left="1418"/>
        <w:contextualSpacing w:val="0"/>
        <w:jc w:val="both"/>
        <w:rPr>
          <w:strike/>
          <w:color w:val="FF0000"/>
        </w:rPr>
      </w:pPr>
      <w:r w:rsidRPr="004F741D">
        <w:rPr>
          <w:rFonts w:ascii="Arial" w:hAnsi="Arial" w:cs="Arial"/>
          <w:sz w:val="20"/>
          <w:szCs w:val="20"/>
        </w:rPr>
        <w:t>Le prix proposé devra cependant respecter le budget maximum fixé par la municipalité</w:t>
      </w:r>
      <w:r w:rsidR="00952DE3">
        <w:rPr>
          <w:rFonts w:ascii="Arial" w:hAnsi="Arial" w:cs="Arial"/>
          <w:sz w:val="20"/>
          <w:szCs w:val="20"/>
        </w:rPr>
        <w:t>,</w:t>
      </w:r>
      <w:r w:rsidRPr="004F741D">
        <w:rPr>
          <w:rFonts w:ascii="Arial" w:hAnsi="Arial" w:cs="Arial"/>
          <w:sz w:val="20"/>
          <w:szCs w:val="20"/>
        </w:rPr>
        <w:t xml:space="preserve"> </w:t>
      </w:r>
      <w:r w:rsidR="00952DE3">
        <w:rPr>
          <w:rFonts w:ascii="Arial" w:hAnsi="Arial" w:cs="Arial"/>
          <w:sz w:val="20"/>
          <w:szCs w:val="20"/>
        </w:rPr>
        <w:t>soit</w:t>
      </w:r>
      <w:r w:rsidRPr="004F741D">
        <w:rPr>
          <w:rFonts w:ascii="Arial" w:hAnsi="Arial" w:cs="Arial"/>
          <w:sz w:val="20"/>
          <w:szCs w:val="20"/>
        </w:rPr>
        <w:t xml:space="preserve"> </w:t>
      </w:r>
      <w:r w:rsidRPr="009D7D80">
        <w:rPr>
          <w:rFonts w:ascii="Arial" w:hAnsi="Arial" w:cs="Arial"/>
          <w:sz w:val="20"/>
          <w:szCs w:val="20"/>
          <w:highlight w:val="yellow"/>
        </w:rPr>
        <w:t>XXXXX</w:t>
      </w:r>
      <w:r w:rsidR="00952DE3" w:rsidRPr="009D7D80">
        <w:rPr>
          <w:rFonts w:ascii="Arial" w:hAnsi="Arial" w:cs="Arial"/>
          <w:sz w:val="20"/>
          <w:szCs w:val="20"/>
          <w:highlight w:val="yellow"/>
        </w:rPr>
        <w:t> </w:t>
      </w:r>
      <w:r w:rsidRPr="009D7D80">
        <w:rPr>
          <w:rFonts w:ascii="Arial" w:hAnsi="Arial" w:cs="Arial"/>
          <w:sz w:val="20"/>
          <w:szCs w:val="20"/>
          <w:highlight w:val="yellow"/>
        </w:rPr>
        <w:t>$</w:t>
      </w:r>
      <w:r w:rsidRPr="004F741D">
        <w:rPr>
          <w:rFonts w:ascii="Arial" w:hAnsi="Arial" w:cs="Arial"/>
          <w:sz w:val="20"/>
          <w:szCs w:val="20"/>
        </w:rPr>
        <w:t xml:space="preserve"> (hors taxes)</w:t>
      </w:r>
      <w:r w:rsidR="004F741D">
        <w:rPr>
          <w:rFonts w:ascii="Arial" w:hAnsi="Arial" w:cs="Arial"/>
          <w:sz w:val="20"/>
          <w:szCs w:val="20"/>
        </w:rPr>
        <w:t xml:space="preserve">. </w:t>
      </w:r>
    </w:p>
    <w:p w14:paraId="325F2F15" w14:textId="77777777" w:rsidR="007651B2" w:rsidRDefault="007651B2" w:rsidP="007651B2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89DFD1E" w14:textId="4CA822D1" w:rsidR="009E64AD" w:rsidRPr="00FA1C2A" w:rsidRDefault="009E64AD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Visite des lieux</w:t>
      </w:r>
      <w:r w:rsidR="00D50157">
        <w:rPr>
          <w:rFonts w:ascii="Arial" w:hAnsi="Arial" w:cs="Arial"/>
          <w:b/>
          <w:sz w:val="20"/>
          <w:szCs w:val="20"/>
          <w:u w:val="single"/>
        </w:rPr>
        <w:t xml:space="preserve"> et période de question</w:t>
      </w:r>
      <w:r w:rsidR="00952DE3">
        <w:rPr>
          <w:rFonts w:ascii="Arial" w:hAnsi="Arial" w:cs="Arial"/>
          <w:b/>
          <w:sz w:val="20"/>
          <w:szCs w:val="20"/>
          <w:u w:val="single"/>
        </w:rPr>
        <w:t>s</w:t>
      </w:r>
      <w:r w:rsidR="00D5015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3CC1F2B" w14:textId="73B8956E" w:rsidR="00D50157" w:rsidRPr="00FA1C2A" w:rsidRDefault="009E64AD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Il est fortement conseillé </w:t>
      </w:r>
      <w:r w:rsidR="00952DE3">
        <w:rPr>
          <w:rFonts w:ascii="Arial" w:hAnsi="Arial" w:cs="Arial"/>
          <w:sz w:val="20"/>
          <w:szCs w:val="20"/>
        </w:rPr>
        <w:t xml:space="preserve">au </w:t>
      </w:r>
      <w:r w:rsidR="003E496C">
        <w:rPr>
          <w:rFonts w:ascii="Arial" w:hAnsi="Arial" w:cs="Arial"/>
          <w:sz w:val="20"/>
          <w:szCs w:val="20"/>
        </w:rPr>
        <w:t>SOUMISSIONNAIRE</w:t>
      </w:r>
      <w:r w:rsidR="00952DE3">
        <w:rPr>
          <w:rFonts w:ascii="Arial" w:hAnsi="Arial" w:cs="Arial"/>
          <w:sz w:val="20"/>
          <w:szCs w:val="20"/>
        </w:rPr>
        <w:t xml:space="preserve">, après avoir pris connaissance </w:t>
      </w:r>
      <w:r w:rsidR="00952DE3" w:rsidRPr="00FA1C2A">
        <w:rPr>
          <w:rFonts w:ascii="Arial" w:hAnsi="Arial" w:cs="Arial"/>
          <w:sz w:val="20"/>
          <w:szCs w:val="20"/>
        </w:rPr>
        <w:t xml:space="preserve">des documents d’appel d’offres </w:t>
      </w:r>
      <w:r w:rsidR="00952DE3">
        <w:rPr>
          <w:rFonts w:ascii="Arial" w:hAnsi="Arial" w:cs="Arial"/>
          <w:sz w:val="20"/>
          <w:szCs w:val="20"/>
        </w:rPr>
        <w:t xml:space="preserve">et </w:t>
      </w:r>
      <w:r w:rsidR="00952DE3" w:rsidRPr="00FA1C2A">
        <w:rPr>
          <w:rFonts w:ascii="Arial" w:hAnsi="Arial" w:cs="Arial"/>
          <w:sz w:val="20"/>
          <w:szCs w:val="20"/>
        </w:rPr>
        <w:t>avant de présenter son offr</w:t>
      </w:r>
      <w:r w:rsidR="00952DE3">
        <w:rPr>
          <w:rFonts w:ascii="Arial" w:hAnsi="Arial" w:cs="Arial"/>
          <w:sz w:val="20"/>
          <w:szCs w:val="20"/>
        </w:rPr>
        <w:t>e,</w:t>
      </w:r>
      <w:r w:rsidR="00952DE3" w:rsidRPr="00FA1C2A">
        <w:rPr>
          <w:rFonts w:ascii="Arial" w:hAnsi="Arial" w:cs="Arial"/>
          <w:sz w:val="20"/>
          <w:szCs w:val="20"/>
        </w:rPr>
        <w:t xml:space="preserve"> </w:t>
      </w:r>
      <w:r w:rsidR="00952DE3">
        <w:rPr>
          <w:rFonts w:ascii="Arial" w:hAnsi="Arial" w:cs="Arial"/>
          <w:sz w:val="20"/>
          <w:szCs w:val="20"/>
        </w:rPr>
        <w:t>de</w:t>
      </w:r>
      <w:r w:rsidRPr="00FA1C2A">
        <w:rPr>
          <w:rFonts w:ascii="Arial" w:hAnsi="Arial" w:cs="Arial"/>
          <w:sz w:val="20"/>
          <w:szCs w:val="20"/>
        </w:rPr>
        <w:t xml:space="preserve"> visite</w:t>
      </w:r>
      <w:r w:rsidR="00952DE3">
        <w:rPr>
          <w:rFonts w:ascii="Arial" w:hAnsi="Arial" w:cs="Arial"/>
          <w:sz w:val="20"/>
          <w:szCs w:val="20"/>
        </w:rPr>
        <w:t>r</w:t>
      </w:r>
      <w:r w:rsidRPr="00FA1C2A">
        <w:rPr>
          <w:rFonts w:ascii="Arial" w:hAnsi="Arial" w:cs="Arial"/>
          <w:sz w:val="20"/>
          <w:szCs w:val="20"/>
        </w:rPr>
        <w:t xml:space="preserve"> les lieux afin de se rendre compte par lui-même des difficultés qui pourraient affecter ses travaux de quelque façon que ce soit et </w:t>
      </w:r>
      <w:r w:rsidR="00952DE3">
        <w:rPr>
          <w:rFonts w:ascii="Arial" w:hAnsi="Arial" w:cs="Arial"/>
          <w:sz w:val="20"/>
          <w:szCs w:val="20"/>
        </w:rPr>
        <w:t>d’accepter</w:t>
      </w:r>
      <w:r w:rsidRPr="00FA1C2A">
        <w:rPr>
          <w:rFonts w:ascii="Arial" w:hAnsi="Arial" w:cs="Arial"/>
          <w:sz w:val="20"/>
          <w:szCs w:val="20"/>
        </w:rPr>
        <w:t xml:space="preserve"> les lieux </w:t>
      </w:r>
      <w:r w:rsidR="00952DE3">
        <w:rPr>
          <w:rFonts w:ascii="Arial" w:hAnsi="Arial" w:cs="Arial"/>
          <w:sz w:val="20"/>
          <w:szCs w:val="20"/>
        </w:rPr>
        <w:t>en l’état où</w:t>
      </w:r>
      <w:r w:rsidRPr="00FA1C2A">
        <w:rPr>
          <w:rFonts w:ascii="Arial" w:hAnsi="Arial" w:cs="Arial"/>
          <w:sz w:val="20"/>
          <w:szCs w:val="20"/>
        </w:rPr>
        <w:t xml:space="preserve"> </w:t>
      </w:r>
      <w:r w:rsidR="00952DE3">
        <w:rPr>
          <w:rFonts w:ascii="Arial" w:hAnsi="Arial" w:cs="Arial"/>
          <w:sz w:val="20"/>
          <w:szCs w:val="20"/>
        </w:rPr>
        <w:t xml:space="preserve">ils </w:t>
      </w:r>
      <w:r w:rsidRPr="00FA1C2A">
        <w:rPr>
          <w:rFonts w:ascii="Arial" w:hAnsi="Arial" w:cs="Arial"/>
          <w:sz w:val="20"/>
          <w:szCs w:val="20"/>
        </w:rPr>
        <w:t xml:space="preserve">sont lors de sa visite. À défaut de visite, aucune réclamation, aucun ajustement </w:t>
      </w:r>
      <w:r w:rsidR="00952DE3">
        <w:rPr>
          <w:rFonts w:ascii="Arial" w:hAnsi="Arial" w:cs="Arial"/>
          <w:sz w:val="20"/>
          <w:szCs w:val="20"/>
        </w:rPr>
        <w:t>ni</w:t>
      </w:r>
      <w:r w:rsidR="00952DE3" w:rsidRPr="00FA1C2A">
        <w:rPr>
          <w:rFonts w:ascii="Arial" w:hAnsi="Arial" w:cs="Arial"/>
          <w:sz w:val="20"/>
          <w:szCs w:val="20"/>
        </w:rPr>
        <w:t xml:space="preserve"> </w:t>
      </w:r>
      <w:r w:rsidRPr="00FA1C2A">
        <w:rPr>
          <w:rFonts w:ascii="Arial" w:hAnsi="Arial" w:cs="Arial"/>
          <w:sz w:val="20"/>
          <w:szCs w:val="20"/>
        </w:rPr>
        <w:t xml:space="preserve">aucune annulation ne seront pris en considération. </w:t>
      </w:r>
    </w:p>
    <w:p w14:paraId="28B7C241" w14:textId="77777777" w:rsidR="00E3504A" w:rsidRDefault="00E3504A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CA40E28" w14:textId="0B498617" w:rsidR="00E3504A" w:rsidRPr="003E496C" w:rsidRDefault="00E3504A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Par le dépôt de sa soumission, il est présumé que le SOUMISSIONNAIRE a visité et examiné l’emplacement des travaux, l’état du sol</w:t>
      </w:r>
      <w:r w:rsidR="00952DE3">
        <w:rPr>
          <w:rFonts w:ascii="Arial" w:hAnsi="Arial" w:cs="Arial"/>
          <w:sz w:val="20"/>
          <w:szCs w:val="20"/>
        </w:rPr>
        <w:t xml:space="preserve"> et</w:t>
      </w:r>
      <w:r w:rsidRPr="00FA1C2A">
        <w:rPr>
          <w:rFonts w:ascii="Arial" w:hAnsi="Arial" w:cs="Arial"/>
          <w:sz w:val="20"/>
          <w:szCs w:val="20"/>
        </w:rPr>
        <w:t xml:space="preserve"> de la végétation</w:t>
      </w:r>
      <w:r w:rsidR="00952DE3">
        <w:rPr>
          <w:rFonts w:ascii="Arial" w:hAnsi="Arial" w:cs="Arial"/>
          <w:sz w:val="20"/>
          <w:szCs w:val="20"/>
        </w:rPr>
        <w:t>,</w:t>
      </w:r>
      <w:r w:rsidRPr="00FA1C2A">
        <w:rPr>
          <w:rFonts w:ascii="Arial" w:hAnsi="Arial" w:cs="Arial"/>
          <w:sz w:val="20"/>
          <w:szCs w:val="20"/>
        </w:rPr>
        <w:t xml:space="preserve"> et qu’il s’est assuré des conditions générales de travail, de l’entreposage et des accès aux lieux.</w:t>
      </w:r>
      <w:r>
        <w:rPr>
          <w:rFonts w:ascii="Arial" w:hAnsi="Arial" w:cs="Arial"/>
          <w:sz w:val="20"/>
          <w:szCs w:val="20"/>
        </w:rPr>
        <w:t xml:space="preserve"> </w:t>
      </w:r>
      <w:r w:rsidRPr="003E496C">
        <w:rPr>
          <w:rFonts w:ascii="Arial" w:hAnsi="Arial" w:cs="Arial"/>
          <w:sz w:val="20"/>
          <w:szCs w:val="20"/>
        </w:rPr>
        <w:t>Le dépôt de la soumission fait foi de son acceptation des lieux.</w:t>
      </w:r>
    </w:p>
    <w:p w14:paraId="2CBFE681" w14:textId="77777777" w:rsidR="009E64AD" w:rsidRPr="00FA1C2A" w:rsidRDefault="009E64AD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8FAB1C3" w14:textId="1D00288A" w:rsidR="009E64AD" w:rsidRPr="00FA1C2A" w:rsidRDefault="009E64AD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Le soumissionnaire do</w:t>
      </w:r>
      <w:r w:rsidR="00952DE3">
        <w:rPr>
          <w:rFonts w:ascii="Arial" w:hAnsi="Arial" w:cs="Arial"/>
          <w:sz w:val="20"/>
          <w:szCs w:val="20"/>
        </w:rPr>
        <w:t>i</w:t>
      </w:r>
      <w:r w:rsidRPr="00FA1C2A">
        <w:rPr>
          <w:rFonts w:ascii="Arial" w:hAnsi="Arial" w:cs="Arial"/>
          <w:sz w:val="20"/>
          <w:szCs w:val="20"/>
        </w:rPr>
        <w:t xml:space="preserve">t prendre rendez-vous par courriel auprès </w:t>
      </w:r>
      <w:r w:rsidR="00952DE3">
        <w:rPr>
          <w:rFonts w:ascii="Arial" w:hAnsi="Arial" w:cs="Arial"/>
          <w:sz w:val="20"/>
          <w:szCs w:val="20"/>
        </w:rPr>
        <w:t>du</w:t>
      </w:r>
      <w:r w:rsidRPr="00FA1C2A">
        <w:rPr>
          <w:rFonts w:ascii="Arial" w:hAnsi="Arial" w:cs="Arial"/>
          <w:sz w:val="20"/>
          <w:szCs w:val="20"/>
        </w:rPr>
        <w:t xml:space="preserve"> responsable de l’approvisionnement </w:t>
      </w:r>
      <w:r w:rsidR="00952DE3">
        <w:rPr>
          <w:rFonts w:ascii="Arial" w:hAnsi="Arial" w:cs="Arial"/>
          <w:sz w:val="20"/>
          <w:szCs w:val="20"/>
        </w:rPr>
        <w:t>(</w:t>
      </w:r>
      <w:r w:rsidRPr="00FA1C2A">
        <w:rPr>
          <w:rFonts w:ascii="Arial" w:hAnsi="Arial" w:cs="Arial"/>
          <w:sz w:val="20"/>
          <w:szCs w:val="20"/>
        </w:rPr>
        <w:t xml:space="preserve">à </w:t>
      </w:r>
      <w:r w:rsidRPr="008165F8">
        <w:rPr>
          <w:rFonts w:ascii="Arial" w:hAnsi="Arial" w:cs="Arial"/>
          <w:sz w:val="20"/>
          <w:szCs w:val="20"/>
          <w:highlight w:val="yellow"/>
        </w:rPr>
        <w:t>XXXX@XXXX.com</w:t>
      </w:r>
      <w:r w:rsidR="00952DE3">
        <w:rPr>
          <w:rFonts w:ascii="Arial" w:hAnsi="Arial" w:cs="Arial"/>
          <w:sz w:val="20"/>
          <w:szCs w:val="20"/>
          <w:highlight w:val="yellow"/>
        </w:rPr>
        <w:t>),</w:t>
      </w:r>
      <w:r w:rsidRPr="00FA1C2A">
        <w:rPr>
          <w:rFonts w:ascii="Arial" w:hAnsi="Arial" w:cs="Arial"/>
          <w:sz w:val="20"/>
          <w:szCs w:val="20"/>
        </w:rPr>
        <w:t xml:space="preserve"> avant la fin de la période de</w:t>
      </w:r>
      <w:r w:rsidR="00952DE3">
        <w:rPr>
          <w:rFonts w:ascii="Arial" w:hAnsi="Arial" w:cs="Arial"/>
          <w:sz w:val="20"/>
          <w:szCs w:val="20"/>
        </w:rPr>
        <w:t>s</w:t>
      </w:r>
      <w:r w:rsidR="00E3504A">
        <w:rPr>
          <w:rFonts w:ascii="Arial" w:hAnsi="Arial" w:cs="Arial"/>
          <w:sz w:val="20"/>
          <w:szCs w:val="20"/>
        </w:rPr>
        <w:t xml:space="preserve"> demandes écrites d’information</w:t>
      </w:r>
      <w:r w:rsidR="00952DE3">
        <w:rPr>
          <w:rFonts w:ascii="Arial" w:hAnsi="Arial" w:cs="Arial"/>
          <w:sz w:val="20"/>
          <w:szCs w:val="20"/>
        </w:rPr>
        <w:t>,</w:t>
      </w:r>
      <w:r w:rsidR="00E3504A">
        <w:rPr>
          <w:rFonts w:ascii="Arial" w:hAnsi="Arial" w:cs="Arial"/>
          <w:sz w:val="20"/>
          <w:szCs w:val="20"/>
        </w:rPr>
        <w:t xml:space="preserve"> </w:t>
      </w:r>
      <w:r w:rsidR="00952DE3">
        <w:rPr>
          <w:rFonts w:ascii="Arial" w:hAnsi="Arial" w:cs="Arial"/>
          <w:sz w:val="20"/>
          <w:szCs w:val="20"/>
        </w:rPr>
        <w:t xml:space="preserve">pour </w:t>
      </w:r>
      <w:r w:rsidR="00E3504A">
        <w:rPr>
          <w:rFonts w:ascii="Arial" w:hAnsi="Arial" w:cs="Arial"/>
          <w:sz w:val="20"/>
          <w:szCs w:val="20"/>
        </w:rPr>
        <w:t>effectuer la visite des lieux s</w:t>
      </w:r>
      <w:r w:rsidR="00952DE3">
        <w:rPr>
          <w:rFonts w:ascii="Arial" w:hAnsi="Arial" w:cs="Arial"/>
          <w:sz w:val="20"/>
          <w:szCs w:val="20"/>
        </w:rPr>
        <w:t>’il le désire</w:t>
      </w:r>
      <w:r w:rsidR="00E3504A">
        <w:rPr>
          <w:rFonts w:ascii="Arial" w:hAnsi="Arial" w:cs="Arial"/>
          <w:sz w:val="20"/>
          <w:szCs w:val="20"/>
        </w:rPr>
        <w:t>.</w:t>
      </w:r>
    </w:p>
    <w:p w14:paraId="248269F2" w14:textId="77777777" w:rsidR="009E64AD" w:rsidRPr="00FA1C2A" w:rsidRDefault="009E64AD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27362A" w14:textId="7340A117" w:rsidR="009E64AD" w:rsidRPr="00FA1C2A" w:rsidRDefault="009E64AD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Délai de livraison</w:t>
      </w:r>
      <w:r w:rsidR="00191093">
        <w:rPr>
          <w:rFonts w:ascii="Arial" w:hAnsi="Arial" w:cs="Arial"/>
          <w:b/>
          <w:sz w:val="20"/>
          <w:szCs w:val="20"/>
          <w:u w:val="single"/>
        </w:rPr>
        <w:t xml:space="preserve"> et pénalités</w:t>
      </w:r>
    </w:p>
    <w:p w14:paraId="0D55CD84" w14:textId="05E11C4C" w:rsidR="009E64AD" w:rsidRPr="003E496C" w:rsidRDefault="009E64AD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La durée totale des travaux ne devra pas excéder</w:t>
      </w:r>
      <w:r w:rsidR="00952DE3">
        <w:rPr>
          <w:rFonts w:ascii="Arial" w:hAnsi="Arial" w:cs="Arial"/>
          <w:sz w:val="20"/>
          <w:szCs w:val="20"/>
        </w:rPr>
        <w:t xml:space="preserve"> </w:t>
      </w:r>
      <w:r w:rsidR="003E496C" w:rsidRPr="003E496C">
        <w:rPr>
          <w:rFonts w:ascii="Arial" w:hAnsi="Arial" w:cs="Arial"/>
          <w:sz w:val="20"/>
          <w:szCs w:val="20"/>
          <w:highlight w:val="yellow"/>
        </w:rPr>
        <w:t>XX</w:t>
      </w:r>
      <w:r w:rsidRPr="00FA1C2A">
        <w:rPr>
          <w:rFonts w:ascii="Arial" w:hAnsi="Arial" w:cs="Arial"/>
          <w:sz w:val="20"/>
          <w:szCs w:val="20"/>
        </w:rPr>
        <w:t xml:space="preserve"> jours consécutifs, excluant les journées où les conditions climatiques empêcher</w:t>
      </w:r>
      <w:r w:rsidR="00952DE3">
        <w:rPr>
          <w:rFonts w:ascii="Arial" w:hAnsi="Arial" w:cs="Arial"/>
          <w:sz w:val="20"/>
          <w:szCs w:val="20"/>
        </w:rPr>
        <w:t>aie</w:t>
      </w:r>
      <w:r w:rsidRPr="00FA1C2A">
        <w:rPr>
          <w:rFonts w:ascii="Arial" w:hAnsi="Arial" w:cs="Arial"/>
          <w:sz w:val="20"/>
          <w:szCs w:val="20"/>
        </w:rPr>
        <w:t xml:space="preserve">nt l’exécution des travaux, ainsi que les </w:t>
      </w:r>
      <w:r w:rsidR="003E0B02">
        <w:rPr>
          <w:rFonts w:ascii="Arial" w:hAnsi="Arial" w:cs="Arial"/>
          <w:sz w:val="20"/>
          <w:szCs w:val="20"/>
        </w:rPr>
        <w:t>jour</w:t>
      </w:r>
      <w:r w:rsidRPr="00FA1C2A">
        <w:rPr>
          <w:rFonts w:ascii="Arial" w:hAnsi="Arial" w:cs="Arial"/>
          <w:sz w:val="20"/>
          <w:szCs w:val="20"/>
        </w:rPr>
        <w:t>s fériés. En aucun cas l</w:t>
      </w:r>
      <w:r w:rsidR="0063073D">
        <w:rPr>
          <w:rFonts w:ascii="Arial" w:hAnsi="Arial" w:cs="Arial"/>
          <w:sz w:val="20"/>
          <w:szCs w:val="20"/>
        </w:rPr>
        <w:t>e SOUMISSIONNAIRE</w:t>
      </w:r>
      <w:r w:rsidRPr="00FA1C2A">
        <w:rPr>
          <w:rFonts w:ascii="Arial" w:hAnsi="Arial" w:cs="Arial"/>
          <w:sz w:val="20"/>
          <w:szCs w:val="20"/>
        </w:rPr>
        <w:t xml:space="preserve"> ne peut interrompre les travaux avant d’avoir complété le projet, sauf en cas de force majeure.</w:t>
      </w:r>
    </w:p>
    <w:p w14:paraId="2FB9F5C7" w14:textId="5CD8C525" w:rsidR="009E64AD" w:rsidRPr="00FA1C2A" w:rsidRDefault="009E64AD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La date d’installation a été fixée au </w:t>
      </w:r>
      <w:r w:rsidR="003E496C" w:rsidRPr="003E496C">
        <w:rPr>
          <w:rFonts w:ascii="Arial" w:hAnsi="Arial" w:cs="Arial"/>
          <w:sz w:val="20"/>
          <w:szCs w:val="20"/>
          <w:highlight w:val="yellow"/>
        </w:rPr>
        <w:t>XX</w:t>
      </w:r>
      <w:r w:rsidR="00952DE3">
        <w:rPr>
          <w:rFonts w:ascii="Arial" w:hAnsi="Arial" w:cs="Arial"/>
          <w:sz w:val="20"/>
          <w:szCs w:val="20"/>
        </w:rPr>
        <w:t>.</w:t>
      </w:r>
    </w:p>
    <w:p w14:paraId="0C16AF4F" w14:textId="28073D78" w:rsidR="009E64AD" w:rsidRPr="00FA1C2A" w:rsidRDefault="009E64AD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Des pénalités journalières seront appliquées dans le cas où la date précisée n’est pas respectée</w:t>
      </w:r>
      <w:r w:rsidR="00952DE3">
        <w:rPr>
          <w:rFonts w:ascii="Arial" w:hAnsi="Arial" w:cs="Arial"/>
          <w:sz w:val="20"/>
          <w:szCs w:val="20"/>
        </w:rPr>
        <w:t>.</w:t>
      </w:r>
    </w:p>
    <w:p w14:paraId="5D501F46" w14:textId="77777777" w:rsidR="009E64AD" w:rsidRDefault="009E64AD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Les travaux ne pourront être interrompus.</w:t>
      </w:r>
    </w:p>
    <w:p w14:paraId="65CC9565" w14:textId="17CC69CB" w:rsidR="003E496C" w:rsidRPr="003E496C" w:rsidRDefault="003E496C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date de fin des travaux a été fixée au </w:t>
      </w:r>
      <w:r w:rsidRPr="003E496C">
        <w:rPr>
          <w:rFonts w:ascii="Arial" w:hAnsi="Arial" w:cs="Arial"/>
          <w:sz w:val="20"/>
          <w:szCs w:val="20"/>
          <w:highlight w:val="yellow"/>
        </w:rPr>
        <w:t>XX</w:t>
      </w:r>
      <w:r w:rsidR="00952DE3">
        <w:rPr>
          <w:rFonts w:ascii="Arial" w:hAnsi="Arial" w:cs="Arial"/>
          <w:sz w:val="20"/>
          <w:szCs w:val="20"/>
        </w:rPr>
        <w:t>.</w:t>
      </w:r>
    </w:p>
    <w:p w14:paraId="748C4324" w14:textId="77777777" w:rsidR="00E3504A" w:rsidRDefault="00E3504A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F8BB28" w14:textId="5939E3C6" w:rsidR="00E3504A" w:rsidRPr="00CD676F" w:rsidRDefault="00E3504A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205B0E">
        <w:rPr>
          <w:rFonts w:ascii="Arial" w:hAnsi="Arial" w:cs="Arial"/>
          <w:sz w:val="20"/>
          <w:szCs w:val="20"/>
        </w:rPr>
        <w:t>Un</w:t>
      </w:r>
      <w:r w:rsidR="00952DE3">
        <w:rPr>
          <w:rFonts w:ascii="Arial" w:hAnsi="Arial" w:cs="Arial"/>
          <w:sz w:val="20"/>
          <w:szCs w:val="20"/>
        </w:rPr>
        <w:t>e</w:t>
      </w:r>
      <w:r w:rsidRPr="00205B0E">
        <w:rPr>
          <w:rFonts w:ascii="Arial" w:hAnsi="Arial" w:cs="Arial"/>
          <w:sz w:val="20"/>
          <w:szCs w:val="20"/>
        </w:rPr>
        <w:t xml:space="preserve"> </w:t>
      </w:r>
      <w:r w:rsidR="00952DE3">
        <w:rPr>
          <w:rFonts w:ascii="Arial" w:hAnsi="Arial" w:cs="Arial"/>
          <w:sz w:val="20"/>
          <w:szCs w:val="20"/>
        </w:rPr>
        <w:t xml:space="preserve">somme de </w:t>
      </w:r>
      <w:r w:rsidR="00952DE3" w:rsidRPr="008165F8">
        <w:rPr>
          <w:rFonts w:ascii="Arial" w:hAnsi="Arial" w:cs="Arial"/>
          <w:sz w:val="20"/>
          <w:szCs w:val="20"/>
          <w:highlight w:val="yellow"/>
        </w:rPr>
        <w:t>$$</w:t>
      </w:r>
      <w:r w:rsidRPr="008165F8">
        <w:rPr>
          <w:rFonts w:ascii="Arial" w:hAnsi="Arial" w:cs="Arial"/>
          <w:sz w:val="20"/>
          <w:szCs w:val="20"/>
          <w:highlight w:val="yellow"/>
        </w:rPr>
        <w:t>$</w:t>
      </w:r>
      <w:r w:rsidRPr="00205B0E">
        <w:rPr>
          <w:rFonts w:ascii="Arial" w:hAnsi="Arial" w:cs="Arial"/>
          <w:sz w:val="20"/>
          <w:szCs w:val="20"/>
        </w:rPr>
        <w:t xml:space="preserve"> pour chacun des cinq premiers jours de retard et de </w:t>
      </w:r>
      <w:r w:rsidR="00952DE3" w:rsidRPr="008165F8">
        <w:rPr>
          <w:rFonts w:ascii="Arial" w:hAnsi="Arial" w:cs="Arial"/>
          <w:sz w:val="20"/>
          <w:szCs w:val="20"/>
          <w:highlight w:val="yellow"/>
        </w:rPr>
        <w:t>$$$</w:t>
      </w:r>
      <w:r w:rsidRPr="00205B0E">
        <w:rPr>
          <w:rFonts w:ascii="Arial" w:hAnsi="Arial" w:cs="Arial"/>
          <w:sz w:val="20"/>
          <w:szCs w:val="20"/>
        </w:rPr>
        <w:t xml:space="preserve"> pour chaque jour subséquent sera prélevé</w:t>
      </w:r>
      <w:r w:rsidR="00952DE3">
        <w:rPr>
          <w:rFonts w:ascii="Arial" w:hAnsi="Arial" w:cs="Arial"/>
          <w:sz w:val="20"/>
          <w:szCs w:val="20"/>
        </w:rPr>
        <w:t>e</w:t>
      </w:r>
      <w:r w:rsidRPr="00205B0E">
        <w:rPr>
          <w:rFonts w:ascii="Arial" w:hAnsi="Arial" w:cs="Arial"/>
          <w:sz w:val="20"/>
          <w:szCs w:val="20"/>
        </w:rPr>
        <w:t xml:space="preserve"> à même les sommes dues dans l’éventualité où les délais de livraison fixés ne </w:t>
      </w:r>
      <w:r w:rsidR="00952DE3">
        <w:rPr>
          <w:rFonts w:ascii="Arial" w:hAnsi="Arial" w:cs="Arial"/>
          <w:sz w:val="20"/>
          <w:szCs w:val="20"/>
        </w:rPr>
        <w:t>seraient</w:t>
      </w:r>
      <w:r w:rsidR="00952DE3" w:rsidRPr="00205B0E">
        <w:rPr>
          <w:rFonts w:ascii="Arial" w:hAnsi="Arial" w:cs="Arial"/>
          <w:sz w:val="20"/>
          <w:szCs w:val="20"/>
        </w:rPr>
        <w:t xml:space="preserve"> </w:t>
      </w:r>
      <w:r w:rsidRPr="00205B0E">
        <w:rPr>
          <w:rFonts w:ascii="Arial" w:hAnsi="Arial" w:cs="Arial"/>
          <w:sz w:val="20"/>
          <w:szCs w:val="20"/>
        </w:rPr>
        <w:t>pas respectés.</w:t>
      </w:r>
      <w:r w:rsidR="008A2758" w:rsidRPr="008A2758">
        <w:rPr>
          <w:rFonts w:ascii="Arial" w:hAnsi="Arial" w:cs="Arial"/>
          <w:color w:val="FF0000"/>
          <w:sz w:val="20"/>
          <w:szCs w:val="20"/>
        </w:rPr>
        <w:t xml:space="preserve"> </w:t>
      </w:r>
      <w:r w:rsidR="00CD676F">
        <w:rPr>
          <w:rFonts w:ascii="Arial" w:hAnsi="Arial" w:cs="Arial"/>
          <w:sz w:val="20"/>
          <w:szCs w:val="20"/>
          <w:highlight w:val="yellow"/>
        </w:rPr>
        <w:t>(</w:t>
      </w:r>
      <w:r w:rsidR="00191093">
        <w:rPr>
          <w:rFonts w:ascii="Arial" w:hAnsi="Arial" w:cs="Arial"/>
          <w:sz w:val="20"/>
          <w:szCs w:val="20"/>
          <w:highlight w:val="yellow"/>
        </w:rPr>
        <w:t>C</w:t>
      </w:r>
      <w:r w:rsidR="00CD676F" w:rsidRPr="00CD676F">
        <w:rPr>
          <w:rFonts w:ascii="Arial" w:hAnsi="Arial" w:cs="Arial"/>
          <w:sz w:val="20"/>
          <w:szCs w:val="20"/>
          <w:highlight w:val="yellow"/>
        </w:rPr>
        <w:t>ette pé</w:t>
      </w:r>
      <w:r w:rsidR="00E518B0" w:rsidRPr="00CD676F">
        <w:rPr>
          <w:rFonts w:ascii="Arial" w:hAnsi="Arial" w:cs="Arial"/>
          <w:sz w:val="20"/>
          <w:szCs w:val="20"/>
          <w:highlight w:val="yellow"/>
        </w:rPr>
        <w:t xml:space="preserve">nalité journalière doit </w:t>
      </w:r>
      <w:r w:rsidR="00CD676F">
        <w:rPr>
          <w:rFonts w:ascii="Arial" w:hAnsi="Arial" w:cs="Arial"/>
          <w:sz w:val="20"/>
          <w:szCs w:val="20"/>
          <w:highlight w:val="yellow"/>
        </w:rPr>
        <w:t>être</w:t>
      </w:r>
      <w:r w:rsidR="00CD676F" w:rsidRPr="00CD676F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A7B51">
        <w:rPr>
          <w:rFonts w:ascii="Arial" w:hAnsi="Arial" w:cs="Arial"/>
          <w:sz w:val="20"/>
          <w:szCs w:val="20"/>
          <w:highlight w:val="yellow"/>
        </w:rPr>
        <w:t>d’un montant raisonnable</w:t>
      </w:r>
      <w:r w:rsidR="00191093">
        <w:rPr>
          <w:rFonts w:ascii="Arial" w:hAnsi="Arial" w:cs="Arial"/>
          <w:sz w:val="20"/>
          <w:szCs w:val="20"/>
          <w:highlight w:val="yellow"/>
        </w:rPr>
        <w:t xml:space="preserve"> et</w:t>
      </w:r>
      <w:r w:rsidR="00FA7B51">
        <w:rPr>
          <w:rFonts w:ascii="Arial" w:hAnsi="Arial" w:cs="Arial"/>
          <w:sz w:val="20"/>
          <w:szCs w:val="20"/>
          <w:highlight w:val="yellow"/>
        </w:rPr>
        <w:t xml:space="preserve"> la municipalité peut aussi choisir de ne pas appliquer de pénalité</w:t>
      </w:r>
      <w:r w:rsidR="00191093">
        <w:rPr>
          <w:rFonts w:ascii="Arial" w:hAnsi="Arial" w:cs="Arial"/>
          <w:sz w:val="20"/>
          <w:szCs w:val="20"/>
          <w:highlight w:val="yellow"/>
        </w:rPr>
        <w:t>s</w:t>
      </w:r>
      <w:r w:rsidR="00FA7B51">
        <w:rPr>
          <w:rFonts w:ascii="Arial" w:hAnsi="Arial" w:cs="Arial"/>
          <w:sz w:val="20"/>
          <w:szCs w:val="20"/>
          <w:highlight w:val="yellow"/>
        </w:rPr>
        <w:t xml:space="preserve"> de retard.</w:t>
      </w:r>
      <w:r w:rsidR="00CD676F">
        <w:rPr>
          <w:rFonts w:ascii="Arial" w:hAnsi="Arial" w:cs="Arial"/>
          <w:sz w:val="20"/>
          <w:szCs w:val="20"/>
        </w:rPr>
        <w:t xml:space="preserve">) </w:t>
      </w:r>
    </w:p>
    <w:p w14:paraId="3830C9C5" w14:textId="77777777" w:rsidR="009E64AD" w:rsidRPr="00FA1C2A" w:rsidRDefault="009E64AD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B9550C" w14:textId="77777777" w:rsidR="00C97620" w:rsidRPr="00FA1C2A" w:rsidRDefault="00C97620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Substitution</w:t>
      </w:r>
    </w:p>
    <w:p w14:paraId="5B0075F7" w14:textId="20E6936C" w:rsidR="00C97620" w:rsidRPr="007037E8" w:rsidRDefault="00C97620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 xml:space="preserve">SOUMISSIONNAIRE doit identifier </w:t>
      </w:r>
      <w:r w:rsidR="00191093">
        <w:rPr>
          <w:rFonts w:ascii="Arial" w:hAnsi="Arial" w:cs="Arial"/>
          <w:sz w:val="20"/>
          <w:szCs w:val="20"/>
        </w:rPr>
        <w:t>dans</w:t>
      </w:r>
      <w:r w:rsidR="00191093" w:rsidRPr="00FA1C2A">
        <w:rPr>
          <w:rFonts w:ascii="Arial" w:hAnsi="Arial" w:cs="Arial"/>
          <w:sz w:val="20"/>
          <w:szCs w:val="20"/>
        </w:rPr>
        <w:t xml:space="preserve"> </w:t>
      </w:r>
      <w:r w:rsidRPr="00FA1C2A">
        <w:rPr>
          <w:rFonts w:ascii="Arial" w:hAnsi="Arial" w:cs="Arial"/>
          <w:sz w:val="20"/>
          <w:szCs w:val="20"/>
        </w:rPr>
        <w:t>bordereau de soumission les produits dont une équivalence est proposée e</w:t>
      </w:r>
      <w:r>
        <w:rPr>
          <w:rFonts w:ascii="Arial" w:hAnsi="Arial" w:cs="Arial"/>
          <w:sz w:val="20"/>
          <w:szCs w:val="20"/>
        </w:rPr>
        <w:t>t en démontrer l’équivalence</w:t>
      </w:r>
      <w:r w:rsidR="00C87DC0">
        <w:rPr>
          <w:rFonts w:ascii="Arial" w:hAnsi="Arial" w:cs="Arial"/>
          <w:sz w:val="20"/>
          <w:szCs w:val="20"/>
        </w:rPr>
        <w:t xml:space="preserve"> </w:t>
      </w:r>
      <w:r w:rsidR="00C87DC0" w:rsidRPr="003E496C">
        <w:rPr>
          <w:rFonts w:ascii="Arial" w:hAnsi="Arial" w:cs="Arial"/>
          <w:sz w:val="20"/>
          <w:szCs w:val="20"/>
          <w:highlight w:val="yellow"/>
        </w:rPr>
        <w:t>XX</w:t>
      </w:r>
      <w:r w:rsidR="00C87DC0" w:rsidRPr="00FA1C2A">
        <w:rPr>
          <w:rFonts w:ascii="Arial" w:hAnsi="Arial" w:cs="Arial"/>
          <w:sz w:val="20"/>
          <w:szCs w:val="20"/>
        </w:rPr>
        <w:t xml:space="preserve"> jours</w:t>
      </w:r>
      <w:r w:rsidR="00C87DC0">
        <w:rPr>
          <w:rFonts w:ascii="Arial" w:hAnsi="Arial" w:cs="Arial"/>
          <w:sz w:val="20"/>
          <w:szCs w:val="20"/>
        </w:rPr>
        <w:t xml:space="preserve"> avant la date XXXXX </w:t>
      </w:r>
      <w:r w:rsidR="00C87DC0" w:rsidRPr="00D83520">
        <w:rPr>
          <w:rFonts w:ascii="Arial" w:hAnsi="Arial" w:cs="Arial"/>
          <w:sz w:val="20"/>
          <w:szCs w:val="20"/>
        </w:rPr>
        <w:t>La MUNICIPALITÉ analysera</w:t>
      </w:r>
      <w:r w:rsidR="00C87DC0">
        <w:rPr>
          <w:rFonts w:ascii="Arial" w:hAnsi="Arial" w:cs="Arial"/>
          <w:sz w:val="20"/>
          <w:szCs w:val="20"/>
        </w:rPr>
        <w:t xml:space="preserve"> la demande d’équivalence dans un délai de XX. Par la suite, </w:t>
      </w:r>
      <w:r w:rsidR="0019635B">
        <w:rPr>
          <w:rFonts w:ascii="Arial" w:hAnsi="Arial" w:cs="Arial"/>
          <w:sz w:val="20"/>
          <w:szCs w:val="20"/>
        </w:rPr>
        <w:t xml:space="preserve">la Municipalité </w:t>
      </w:r>
      <w:r w:rsidR="00C87DC0">
        <w:rPr>
          <w:rFonts w:ascii="Arial" w:hAnsi="Arial" w:cs="Arial"/>
          <w:sz w:val="20"/>
          <w:szCs w:val="20"/>
        </w:rPr>
        <w:t xml:space="preserve">communiquera </w:t>
      </w:r>
      <w:r w:rsidR="0019635B">
        <w:rPr>
          <w:rFonts w:ascii="Arial" w:hAnsi="Arial" w:cs="Arial"/>
          <w:sz w:val="20"/>
          <w:szCs w:val="20"/>
        </w:rPr>
        <w:t>sa décision d</w:t>
      </w:r>
      <w:r w:rsidR="007037E8">
        <w:rPr>
          <w:rFonts w:ascii="Arial" w:hAnsi="Arial" w:cs="Arial"/>
          <w:sz w:val="20"/>
          <w:szCs w:val="20"/>
        </w:rPr>
        <w:t>’</w:t>
      </w:r>
      <w:r w:rsidR="0019635B" w:rsidRPr="007037E8">
        <w:rPr>
          <w:rFonts w:ascii="Arial" w:hAnsi="Arial" w:cs="Arial"/>
          <w:sz w:val="20"/>
          <w:szCs w:val="20"/>
        </w:rPr>
        <w:t>acceptation ou de refus de l’équivalence.</w:t>
      </w:r>
    </w:p>
    <w:p w14:paraId="3BBA5EF2" w14:textId="77777777" w:rsidR="00C97620" w:rsidRDefault="00C97620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7D93810" w14:textId="598B51A6" w:rsidR="00B57F4B" w:rsidRPr="00782631" w:rsidRDefault="00B57F4B" w:rsidP="00B57F4B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Comité de sélection </w:t>
      </w:r>
    </w:p>
    <w:p w14:paraId="7586B59D" w14:textId="1F3AD6A2" w:rsidR="006A2375" w:rsidRPr="005C09CB" w:rsidRDefault="006A2375" w:rsidP="00FE1522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comité de sélection </w:t>
      </w:r>
      <w:r w:rsidR="00191093">
        <w:rPr>
          <w:rFonts w:ascii="Arial" w:hAnsi="Arial" w:cs="Arial"/>
          <w:sz w:val="20"/>
          <w:szCs w:val="20"/>
        </w:rPr>
        <w:t xml:space="preserve">est </w:t>
      </w:r>
      <w:r w:rsidR="0033795A">
        <w:rPr>
          <w:rFonts w:ascii="Arial" w:hAnsi="Arial" w:cs="Arial"/>
          <w:sz w:val="20"/>
          <w:szCs w:val="20"/>
        </w:rPr>
        <w:t>composé</w:t>
      </w:r>
      <w:r w:rsidR="0033795A" w:rsidRPr="002E2054">
        <w:rPr>
          <w:rFonts w:ascii="Arial" w:hAnsi="Arial" w:cs="Arial"/>
          <w:sz w:val="20"/>
          <w:szCs w:val="20"/>
        </w:rPr>
        <w:t xml:space="preserve"> au minimum de t</w:t>
      </w:r>
      <w:r w:rsidR="0033795A" w:rsidRPr="0033795A">
        <w:rPr>
          <w:rFonts w:ascii="Arial" w:hAnsi="Arial" w:cs="Arial"/>
          <w:sz w:val="20"/>
          <w:szCs w:val="20"/>
        </w:rPr>
        <w:t>rois membres, dont au moins une</w:t>
      </w:r>
      <w:r w:rsidR="0033795A">
        <w:rPr>
          <w:rFonts w:ascii="Arial" w:hAnsi="Arial" w:cs="Arial"/>
          <w:sz w:val="20"/>
          <w:szCs w:val="20"/>
        </w:rPr>
        <w:t xml:space="preserve"> </w:t>
      </w:r>
      <w:r w:rsidR="0033795A" w:rsidRPr="002E2054">
        <w:rPr>
          <w:rFonts w:ascii="Arial" w:hAnsi="Arial" w:cs="Arial"/>
          <w:sz w:val="20"/>
          <w:szCs w:val="20"/>
        </w:rPr>
        <w:t>personne ayant des connaissances dans le domaine visé par l’appel d’offres</w:t>
      </w:r>
      <w:r w:rsidR="0033795A" w:rsidRPr="00205B0E">
        <w:rPr>
          <w:rFonts w:ascii="Arial" w:hAnsi="Arial" w:cs="Arial"/>
          <w:sz w:val="20"/>
          <w:szCs w:val="20"/>
          <w:highlight w:val="yellow"/>
        </w:rPr>
        <w:t>. (</w:t>
      </w:r>
      <w:r w:rsidR="006423BE">
        <w:rPr>
          <w:rFonts w:ascii="Arial" w:hAnsi="Arial" w:cs="Arial"/>
          <w:sz w:val="20"/>
          <w:szCs w:val="20"/>
          <w:highlight w:val="yellow"/>
        </w:rPr>
        <w:t>Obligatoirement</w:t>
      </w:r>
      <w:r w:rsidRPr="00205B0E">
        <w:rPr>
          <w:rFonts w:ascii="Arial" w:hAnsi="Arial" w:cs="Arial"/>
          <w:sz w:val="20"/>
          <w:szCs w:val="20"/>
          <w:highlight w:val="yellow"/>
        </w:rPr>
        <w:t xml:space="preserve"> issu</w:t>
      </w:r>
      <w:r w:rsidR="00191093">
        <w:rPr>
          <w:rFonts w:ascii="Arial" w:hAnsi="Arial" w:cs="Arial"/>
          <w:sz w:val="20"/>
          <w:szCs w:val="20"/>
          <w:highlight w:val="yellow"/>
        </w:rPr>
        <w:t>e</w:t>
      </w:r>
      <w:r w:rsidRPr="00205B0E">
        <w:rPr>
          <w:rFonts w:ascii="Arial" w:hAnsi="Arial" w:cs="Arial"/>
          <w:sz w:val="20"/>
          <w:szCs w:val="20"/>
          <w:highlight w:val="yellow"/>
        </w:rPr>
        <w:t>s de services différents afin de s’assurer de la complémentarité des expertises dans l’évaluation</w:t>
      </w:r>
      <w:r w:rsidR="00191093">
        <w:rPr>
          <w:rFonts w:ascii="Arial" w:hAnsi="Arial" w:cs="Arial"/>
          <w:sz w:val="20"/>
          <w:szCs w:val="20"/>
          <w:highlight w:val="yellow"/>
        </w:rPr>
        <w:t>;</w:t>
      </w:r>
      <w:r w:rsidRPr="00205B0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91093">
        <w:rPr>
          <w:rFonts w:ascii="Arial" w:hAnsi="Arial" w:cs="Arial"/>
          <w:sz w:val="20"/>
          <w:szCs w:val="20"/>
          <w:highlight w:val="yellow"/>
        </w:rPr>
        <w:t>e</w:t>
      </w:r>
      <w:r w:rsidRPr="00205B0E">
        <w:rPr>
          <w:rFonts w:ascii="Arial" w:hAnsi="Arial" w:cs="Arial"/>
          <w:sz w:val="20"/>
          <w:szCs w:val="20"/>
          <w:highlight w:val="yellow"/>
        </w:rPr>
        <w:t>x</w:t>
      </w:r>
      <w:r w:rsidR="00191093">
        <w:rPr>
          <w:rFonts w:ascii="Arial" w:hAnsi="Arial" w:cs="Arial"/>
          <w:sz w:val="20"/>
          <w:szCs w:val="20"/>
          <w:highlight w:val="yellow"/>
        </w:rPr>
        <w:t>. :</w:t>
      </w:r>
      <w:r w:rsidRPr="00205B0E">
        <w:rPr>
          <w:rFonts w:ascii="Arial" w:hAnsi="Arial" w:cs="Arial"/>
          <w:sz w:val="20"/>
          <w:szCs w:val="20"/>
          <w:highlight w:val="yellow"/>
        </w:rPr>
        <w:t xml:space="preserve"> travaux publics, loisirs, architecture ou urbanisme, approvisionnement)</w:t>
      </w:r>
      <w:r w:rsidR="005C09CB" w:rsidRPr="00205B0E">
        <w:rPr>
          <w:rFonts w:ascii="Arial" w:hAnsi="Arial" w:cs="Arial"/>
          <w:sz w:val="20"/>
          <w:szCs w:val="20"/>
          <w:highlight w:val="yellow"/>
        </w:rPr>
        <w:t>.</w:t>
      </w:r>
      <w:r w:rsidR="005C09CB">
        <w:rPr>
          <w:rFonts w:ascii="Arial" w:hAnsi="Arial" w:cs="Arial"/>
          <w:sz w:val="20"/>
          <w:szCs w:val="20"/>
        </w:rPr>
        <w:t xml:space="preserve"> </w:t>
      </w:r>
      <w:r w:rsidRPr="005C09CB">
        <w:rPr>
          <w:rFonts w:ascii="Arial" w:hAnsi="Arial" w:cs="Arial"/>
          <w:sz w:val="20"/>
          <w:szCs w:val="20"/>
        </w:rPr>
        <w:t xml:space="preserve">Le comité de sélection a pour mandat d’évaluer les offres reçues </w:t>
      </w:r>
      <w:r w:rsidR="00191093">
        <w:rPr>
          <w:rFonts w:ascii="Arial" w:hAnsi="Arial" w:cs="Arial"/>
          <w:sz w:val="20"/>
          <w:szCs w:val="20"/>
        </w:rPr>
        <w:t>en fonction</w:t>
      </w:r>
      <w:r w:rsidRPr="005C09CB">
        <w:rPr>
          <w:rFonts w:ascii="Arial" w:hAnsi="Arial" w:cs="Arial"/>
          <w:sz w:val="20"/>
          <w:szCs w:val="20"/>
        </w:rPr>
        <w:t xml:space="preserve"> des critères établis. Le comité de sélection sera formé lors de la conclusion de l’appel d’offres et </w:t>
      </w:r>
      <w:r w:rsidR="00191093">
        <w:rPr>
          <w:rFonts w:ascii="Arial" w:hAnsi="Arial" w:cs="Arial"/>
          <w:sz w:val="20"/>
          <w:szCs w:val="20"/>
        </w:rPr>
        <w:t>évaluera</w:t>
      </w:r>
      <w:r w:rsidR="00191093" w:rsidRPr="005C09CB">
        <w:rPr>
          <w:rFonts w:ascii="Arial" w:hAnsi="Arial" w:cs="Arial"/>
          <w:sz w:val="20"/>
          <w:szCs w:val="20"/>
        </w:rPr>
        <w:t xml:space="preserve"> </w:t>
      </w:r>
      <w:r w:rsidRPr="005C09CB">
        <w:rPr>
          <w:rFonts w:ascii="Arial" w:hAnsi="Arial" w:cs="Arial"/>
          <w:sz w:val="20"/>
          <w:szCs w:val="20"/>
        </w:rPr>
        <w:t xml:space="preserve">toutes les soumissions reçues </w:t>
      </w:r>
      <w:r w:rsidR="00191093">
        <w:rPr>
          <w:rFonts w:ascii="Arial" w:hAnsi="Arial" w:cs="Arial"/>
          <w:sz w:val="20"/>
          <w:szCs w:val="20"/>
        </w:rPr>
        <w:t>en fonction</w:t>
      </w:r>
      <w:r w:rsidRPr="005C09CB">
        <w:rPr>
          <w:rFonts w:ascii="Arial" w:hAnsi="Arial" w:cs="Arial"/>
          <w:sz w:val="20"/>
          <w:szCs w:val="20"/>
        </w:rPr>
        <w:t xml:space="preserve"> de la grille d’évaluation présent</w:t>
      </w:r>
      <w:r w:rsidR="00191093">
        <w:rPr>
          <w:rFonts w:ascii="Arial" w:hAnsi="Arial" w:cs="Arial"/>
          <w:sz w:val="20"/>
          <w:szCs w:val="20"/>
        </w:rPr>
        <w:t xml:space="preserve">ée </w:t>
      </w:r>
      <w:r w:rsidRPr="005C09CB">
        <w:rPr>
          <w:rFonts w:ascii="Arial" w:hAnsi="Arial" w:cs="Arial"/>
          <w:sz w:val="20"/>
          <w:szCs w:val="20"/>
        </w:rPr>
        <w:t xml:space="preserve">en annexe. </w:t>
      </w:r>
    </w:p>
    <w:p w14:paraId="4BF2367B" w14:textId="77777777" w:rsidR="00B57F4B" w:rsidRPr="00FA1C2A" w:rsidRDefault="00B57F4B" w:rsidP="00B21469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620DCA2" w14:textId="2244090E" w:rsidR="00C97620" w:rsidRPr="00FA1C2A" w:rsidRDefault="00C97620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Plan</w:t>
      </w:r>
      <w:r w:rsidR="00191093">
        <w:rPr>
          <w:rFonts w:ascii="Arial" w:hAnsi="Arial" w:cs="Arial"/>
          <w:b/>
          <w:sz w:val="20"/>
          <w:szCs w:val="20"/>
          <w:u w:val="single"/>
        </w:rPr>
        <w:t>s</w:t>
      </w:r>
      <w:r w:rsidRPr="00FA1C2A">
        <w:rPr>
          <w:rFonts w:ascii="Arial" w:hAnsi="Arial" w:cs="Arial"/>
          <w:b/>
          <w:sz w:val="20"/>
          <w:szCs w:val="20"/>
          <w:u w:val="single"/>
        </w:rPr>
        <w:t xml:space="preserve"> et documents à remettre</w:t>
      </w:r>
    </w:p>
    <w:p w14:paraId="55BD056C" w14:textId="14B4761A" w:rsidR="00C97620" w:rsidRPr="00FA1C2A" w:rsidRDefault="00C97620" w:rsidP="00B2146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 xml:space="preserve">Le soumissionnaire devra fournir les documents </w:t>
      </w:r>
      <w:r w:rsidR="00191093">
        <w:rPr>
          <w:rFonts w:ascii="Arial" w:hAnsi="Arial" w:cs="Arial"/>
          <w:sz w:val="20"/>
          <w:szCs w:val="20"/>
        </w:rPr>
        <w:t>suivants</w:t>
      </w:r>
      <w:r w:rsidRPr="00FA1C2A">
        <w:rPr>
          <w:rFonts w:ascii="Arial" w:hAnsi="Arial" w:cs="Arial"/>
          <w:sz w:val="20"/>
          <w:szCs w:val="20"/>
        </w:rPr>
        <w:t> :</w:t>
      </w:r>
    </w:p>
    <w:p w14:paraId="4F85E084" w14:textId="7116E50E" w:rsidR="00C97620" w:rsidRPr="00FA1C2A" w:rsidRDefault="00C97620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Plan d’ensemble en couleur de la disposition des équipements, plan avec mesure</w:t>
      </w:r>
      <w:r w:rsidR="00191093">
        <w:rPr>
          <w:rFonts w:ascii="Arial" w:hAnsi="Arial" w:cs="Arial"/>
          <w:sz w:val="20"/>
          <w:szCs w:val="20"/>
        </w:rPr>
        <w:t>s</w:t>
      </w:r>
      <w:r w:rsidRPr="00FA1C2A">
        <w:rPr>
          <w:rFonts w:ascii="Arial" w:hAnsi="Arial" w:cs="Arial"/>
          <w:sz w:val="20"/>
          <w:szCs w:val="20"/>
        </w:rPr>
        <w:t>, vue aérienne, hauteur des composantes ainsi que mesures d’élévation;</w:t>
      </w:r>
    </w:p>
    <w:p w14:paraId="5E031173" w14:textId="165E360F" w:rsidR="00C97620" w:rsidRPr="00FA1C2A" w:rsidRDefault="00C97620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Dessins 3D en couleur de chaque structure;</w:t>
      </w:r>
    </w:p>
    <w:p w14:paraId="36C15F64" w14:textId="63326CAA" w:rsidR="00C97620" w:rsidRPr="00FA1C2A" w:rsidRDefault="00C97620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Fiche</w:t>
      </w:r>
      <w:r w:rsidR="00191093">
        <w:rPr>
          <w:rFonts w:ascii="Arial" w:hAnsi="Arial" w:cs="Arial"/>
          <w:sz w:val="20"/>
          <w:szCs w:val="20"/>
        </w:rPr>
        <w:t>s</w:t>
      </w:r>
      <w:r w:rsidRPr="00FA1C2A">
        <w:rPr>
          <w:rFonts w:ascii="Arial" w:hAnsi="Arial" w:cs="Arial"/>
          <w:sz w:val="20"/>
          <w:szCs w:val="20"/>
        </w:rPr>
        <w:t xml:space="preserve"> descriptive</w:t>
      </w:r>
      <w:r w:rsidR="00191093">
        <w:rPr>
          <w:rFonts w:ascii="Arial" w:hAnsi="Arial" w:cs="Arial"/>
          <w:sz w:val="20"/>
          <w:szCs w:val="20"/>
        </w:rPr>
        <w:t>s</w:t>
      </w:r>
      <w:r w:rsidRPr="00FA1C2A">
        <w:rPr>
          <w:rFonts w:ascii="Arial" w:hAnsi="Arial" w:cs="Arial"/>
          <w:sz w:val="20"/>
          <w:szCs w:val="20"/>
        </w:rPr>
        <w:t xml:space="preserve"> des éléments proposés;</w:t>
      </w:r>
    </w:p>
    <w:p w14:paraId="33754769" w14:textId="16D65231" w:rsidR="00C97620" w:rsidRPr="00FA1C2A" w:rsidRDefault="00C97620" w:rsidP="00B21469">
      <w:pPr>
        <w:pStyle w:val="Paragraphedeliste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Nombre d’utilisateurs selon l</w:t>
      </w:r>
      <w:r w:rsidR="003E0B02">
        <w:rPr>
          <w:rFonts w:ascii="Arial" w:hAnsi="Arial" w:cs="Arial"/>
          <w:sz w:val="20"/>
          <w:szCs w:val="20"/>
        </w:rPr>
        <w:t>’</w:t>
      </w:r>
      <w:r w:rsidRPr="00FA1C2A">
        <w:rPr>
          <w:rFonts w:ascii="Arial" w:hAnsi="Arial" w:cs="Arial"/>
          <w:sz w:val="20"/>
          <w:szCs w:val="20"/>
        </w:rPr>
        <w:t>article</w:t>
      </w:r>
      <w:r w:rsidR="003E0B02">
        <w:rPr>
          <w:rFonts w:ascii="Arial" w:hAnsi="Arial" w:cs="Arial"/>
          <w:sz w:val="20"/>
          <w:szCs w:val="20"/>
        </w:rPr>
        <w:t> </w:t>
      </w:r>
      <w:r w:rsidRPr="00FA1C2A">
        <w:rPr>
          <w:rFonts w:ascii="Arial" w:hAnsi="Arial" w:cs="Arial"/>
          <w:sz w:val="20"/>
          <w:szCs w:val="20"/>
        </w:rPr>
        <w:t xml:space="preserve">9 </w:t>
      </w:r>
      <w:r w:rsidR="008E1903">
        <w:rPr>
          <w:rFonts w:ascii="Arial" w:hAnsi="Arial" w:cs="Arial"/>
          <w:sz w:val="20"/>
          <w:szCs w:val="20"/>
        </w:rPr>
        <w:t>de la norme CSA Z</w:t>
      </w:r>
      <w:r w:rsidR="003E0B02">
        <w:rPr>
          <w:rFonts w:ascii="Arial" w:hAnsi="Arial" w:cs="Arial"/>
          <w:sz w:val="20"/>
          <w:szCs w:val="20"/>
        </w:rPr>
        <w:t> </w:t>
      </w:r>
      <w:r w:rsidR="008E1903">
        <w:rPr>
          <w:rFonts w:ascii="Arial" w:hAnsi="Arial" w:cs="Arial"/>
          <w:sz w:val="20"/>
          <w:szCs w:val="20"/>
        </w:rPr>
        <w:t xml:space="preserve">614. </w:t>
      </w:r>
    </w:p>
    <w:p w14:paraId="354156F2" w14:textId="18257A65" w:rsidR="00C97620" w:rsidRDefault="00C97620" w:rsidP="00B2146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Il devra aussi remettre en deux copies numériques les lettres de garantie</w:t>
      </w:r>
      <w:r w:rsidR="00191093">
        <w:rPr>
          <w:rFonts w:ascii="Arial" w:hAnsi="Arial" w:cs="Arial"/>
          <w:sz w:val="20"/>
          <w:szCs w:val="20"/>
        </w:rPr>
        <w:t xml:space="preserve"> et</w:t>
      </w:r>
      <w:r w:rsidRPr="00FA1C2A">
        <w:rPr>
          <w:rFonts w:ascii="Arial" w:hAnsi="Arial" w:cs="Arial"/>
          <w:sz w:val="20"/>
          <w:szCs w:val="20"/>
        </w:rPr>
        <w:t xml:space="preserve"> les manuels </w:t>
      </w:r>
      <w:r w:rsidR="008E1903">
        <w:rPr>
          <w:rFonts w:ascii="Arial" w:hAnsi="Arial" w:cs="Arial"/>
          <w:sz w:val="20"/>
          <w:szCs w:val="20"/>
        </w:rPr>
        <w:t>d’entretien</w:t>
      </w:r>
      <w:r w:rsidR="00AF0419">
        <w:rPr>
          <w:rFonts w:ascii="Arial" w:hAnsi="Arial" w:cs="Arial"/>
          <w:sz w:val="20"/>
          <w:szCs w:val="20"/>
        </w:rPr>
        <w:t xml:space="preserve">. </w:t>
      </w:r>
    </w:p>
    <w:p w14:paraId="26B1468D" w14:textId="77777777" w:rsidR="00124566" w:rsidRDefault="00124566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C5162" w14:textId="77777777" w:rsidR="008E1903" w:rsidRPr="00AF0419" w:rsidRDefault="008E1903" w:rsidP="00AF0419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0419">
        <w:rPr>
          <w:rFonts w:ascii="Arial" w:hAnsi="Arial" w:cs="Arial"/>
          <w:b/>
          <w:sz w:val="20"/>
          <w:szCs w:val="20"/>
          <w:u w:val="single"/>
        </w:rPr>
        <w:t xml:space="preserve">Installation </w:t>
      </w:r>
    </w:p>
    <w:p w14:paraId="0D4FFC51" w14:textId="77777777" w:rsidR="00F54C66" w:rsidRDefault="00F54C66" w:rsidP="00F54C66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7A0B73" w14:textId="3F7DD69D" w:rsidR="00F54C66" w:rsidRPr="005C09CB" w:rsidRDefault="00F54C66" w:rsidP="00FE1522">
      <w:pPr>
        <w:pStyle w:val="Paragraphedeliste"/>
        <w:spacing w:after="0" w:line="240" w:lineRule="auto"/>
        <w:ind w:left="31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l’offre est acceptée, </w:t>
      </w:r>
      <w:r w:rsidR="00191093">
        <w:rPr>
          <w:rFonts w:ascii="Arial" w:hAnsi="Arial" w:cs="Arial"/>
          <w:sz w:val="20"/>
          <w:szCs w:val="20"/>
        </w:rPr>
        <w:t>l</w:t>
      </w:r>
      <w:r w:rsidRPr="005C09CB">
        <w:rPr>
          <w:rFonts w:ascii="Arial" w:hAnsi="Arial" w:cs="Arial"/>
          <w:sz w:val="20"/>
          <w:szCs w:val="20"/>
        </w:rPr>
        <w:t>e concepteur ou le fabricant doit fournir des instructions détaillées pour l’</w:t>
      </w:r>
      <w:r>
        <w:rPr>
          <w:rFonts w:ascii="Arial" w:hAnsi="Arial" w:cs="Arial"/>
          <w:sz w:val="20"/>
          <w:szCs w:val="20"/>
        </w:rPr>
        <w:t>installation de chaque s</w:t>
      </w:r>
      <w:r w:rsidRPr="005C09CB">
        <w:rPr>
          <w:rFonts w:ascii="Arial" w:hAnsi="Arial" w:cs="Arial"/>
          <w:sz w:val="20"/>
          <w:szCs w:val="20"/>
        </w:rPr>
        <w:t xml:space="preserve">tructure de jeu conçue ou fournie, ainsi que la liste complète des pièces en </w:t>
      </w:r>
      <w:r w:rsidR="00191093">
        <w:rPr>
          <w:rFonts w:ascii="Arial" w:hAnsi="Arial" w:cs="Arial"/>
          <w:sz w:val="20"/>
          <w:szCs w:val="20"/>
        </w:rPr>
        <w:t>deux</w:t>
      </w:r>
      <w:r w:rsidRPr="005C09CB">
        <w:rPr>
          <w:rFonts w:ascii="Arial" w:hAnsi="Arial" w:cs="Arial"/>
          <w:sz w:val="20"/>
          <w:szCs w:val="20"/>
        </w:rPr>
        <w:t xml:space="preserve"> copies. </w:t>
      </w:r>
    </w:p>
    <w:p w14:paraId="1C7377EB" w14:textId="77777777" w:rsidR="00F54C66" w:rsidRDefault="00F54C66" w:rsidP="00F54C66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D30FBF9" w14:textId="48310BE4" w:rsidR="00F54C66" w:rsidRDefault="00F54C66" w:rsidP="00FE1522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la première utilisation, l’installateur devra remettre une attestation indiquant que l’installation a été faite en stricte conformité </w:t>
      </w:r>
      <w:r w:rsidR="00191093">
        <w:rPr>
          <w:rFonts w:ascii="Arial" w:hAnsi="Arial" w:cs="Arial"/>
          <w:sz w:val="20"/>
          <w:szCs w:val="20"/>
        </w:rPr>
        <w:t xml:space="preserve">avec les </w:t>
      </w:r>
      <w:r>
        <w:rPr>
          <w:rFonts w:ascii="Arial" w:hAnsi="Arial" w:cs="Arial"/>
          <w:sz w:val="20"/>
          <w:szCs w:val="20"/>
        </w:rPr>
        <w:t xml:space="preserve">instructions du fabricant. </w:t>
      </w:r>
    </w:p>
    <w:p w14:paraId="1133DA72" w14:textId="77777777" w:rsidR="00F54C66" w:rsidRPr="00FA1C2A" w:rsidRDefault="00F54C66" w:rsidP="00B21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288A8" w14:textId="77777777" w:rsidR="00124566" w:rsidRPr="00FA1C2A" w:rsidRDefault="00B131FD" w:rsidP="005F31D4">
      <w:pPr>
        <w:pStyle w:val="Paragraphedeliste"/>
        <w:numPr>
          <w:ilvl w:val="0"/>
          <w:numId w:val="33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1C2A">
        <w:rPr>
          <w:rFonts w:ascii="Arial" w:hAnsi="Arial" w:cs="Arial"/>
          <w:b/>
          <w:sz w:val="20"/>
          <w:szCs w:val="20"/>
          <w:u w:val="single"/>
        </w:rPr>
        <w:t>Inspection</w:t>
      </w:r>
    </w:p>
    <w:p w14:paraId="20A15FD0" w14:textId="1078F184" w:rsidR="00B131FD" w:rsidRPr="00FA1C2A" w:rsidRDefault="008E1903" w:rsidP="00B2146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518B0">
        <w:rPr>
          <w:rFonts w:ascii="Arial" w:hAnsi="Arial" w:cs="Arial"/>
          <w:sz w:val="20"/>
          <w:szCs w:val="20"/>
        </w:rPr>
        <w:t>(</w:t>
      </w:r>
      <w:r w:rsidR="00191093">
        <w:rPr>
          <w:rFonts w:ascii="Arial" w:hAnsi="Arial" w:cs="Arial"/>
          <w:sz w:val="20"/>
          <w:szCs w:val="20"/>
        </w:rPr>
        <w:t>S</w:t>
      </w:r>
      <w:r w:rsidRPr="00E518B0">
        <w:rPr>
          <w:rFonts w:ascii="Arial" w:hAnsi="Arial" w:cs="Arial"/>
          <w:sz w:val="20"/>
          <w:szCs w:val="20"/>
        </w:rPr>
        <w:t>i applicable)</w:t>
      </w:r>
      <w:r>
        <w:rPr>
          <w:rFonts w:ascii="Arial" w:hAnsi="Arial" w:cs="Arial"/>
          <w:sz w:val="20"/>
          <w:szCs w:val="20"/>
        </w:rPr>
        <w:t xml:space="preserve"> </w:t>
      </w:r>
      <w:r w:rsidR="00B131FD" w:rsidRPr="00FA1C2A">
        <w:rPr>
          <w:rFonts w:ascii="Arial" w:hAnsi="Arial" w:cs="Arial"/>
          <w:sz w:val="20"/>
          <w:szCs w:val="20"/>
        </w:rPr>
        <w:t>L’adjudic</w:t>
      </w:r>
      <w:r w:rsidR="00FA1C2A" w:rsidRPr="00FA1C2A">
        <w:rPr>
          <w:rFonts w:ascii="Arial" w:hAnsi="Arial" w:cs="Arial"/>
          <w:sz w:val="20"/>
          <w:szCs w:val="20"/>
        </w:rPr>
        <w:t xml:space="preserve">ataire doit faciliter </w:t>
      </w:r>
      <w:r>
        <w:rPr>
          <w:rFonts w:ascii="Arial" w:hAnsi="Arial" w:cs="Arial"/>
          <w:sz w:val="20"/>
          <w:szCs w:val="20"/>
        </w:rPr>
        <w:t>l’</w:t>
      </w:r>
      <w:r w:rsidR="00FA1C2A" w:rsidRPr="00FA1C2A">
        <w:rPr>
          <w:rFonts w:ascii="Arial" w:hAnsi="Arial" w:cs="Arial"/>
          <w:sz w:val="20"/>
          <w:szCs w:val="20"/>
        </w:rPr>
        <w:t xml:space="preserve">accès </w:t>
      </w:r>
      <w:r>
        <w:rPr>
          <w:rFonts w:ascii="Arial" w:hAnsi="Arial" w:cs="Arial"/>
          <w:sz w:val="20"/>
          <w:szCs w:val="20"/>
        </w:rPr>
        <w:t xml:space="preserve">au site </w:t>
      </w:r>
      <w:r w:rsidR="00FA1C2A" w:rsidRPr="00FA1C2A">
        <w:rPr>
          <w:rFonts w:ascii="Arial" w:hAnsi="Arial" w:cs="Arial"/>
          <w:sz w:val="20"/>
          <w:szCs w:val="20"/>
        </w:rPr>
        <w:t xml:space="preserve">pour que </w:t>
      </w:r>
      <w:r>
        <w:rPr>
          <w:rFonts w:ascii="Arial" w:hAnsi="Arial" w:cs="Arial"/>
          <w:sz w:val="20"/>
          <w:szCs w:val="20"/>
        </w:rPr>
        <w:t>l</w:t>
      </w:r>
      <w:r w:rsidR="00A00E1E">
        <w:rPr>
          <w:rFonts w:ascii="Arial" w:hAnsi="Arial" w:cs="Arial"/>
          <w:sz w:val="20"/>
          <w:szCs w:val="20"/>
        </w:rPr>
        <w:t xml:space="preserve">e représentant de la </w:t>
      </w:r>
      <w:r w:rsidR="0032727B">
        <w:rPr>
          <w:rFonts w:ascii="Arial" w:hAnsi="Arial" w:cs="Arial"/>
          <w:sz w:val="20"/>
          <w:szCs w:val="20"/>
        </w:rPr>
        <w:t>MUNICIPALITÉ</w:t>
      </w:r>
      <w:r w:rsidR="00B131FD" w:rsidRPr="00FA1C2A">
        <w:rPr>
          <w:rFonts w:ascii="Arial" w:hAnsi="Arial" w:cs="Arial"/>
          <w:sz w:val="20"/>
          <w:szCs w:val="20"/>
        </w:rPr>
        <w:t xml:space="preserve"> </w:t>
      </w:r>
      <w:r w:rsidR="00F117FF" w:rsidRPr="00FA1C2A">
        <w:rPr>
          <w:rFonts w:ascii="Arial" w:hAnsi="Arial" w:cs="Arial"/>
          <w:sz w:val="20"/>
          <w:szCs w:val="20"/>
        </w:rPr>
        <w:t>puisse</w:t>
      </w:r>
      <w:r w:rsidR="00B131FD" w:rsidRPr="00FA1C2A">
        <w:rPr>
          <w:rFonts w:ascii="Arial" w:hAnsi="Arial" w:cs="Arial"/>
          <w:sz w:val="20"/>
          <w:szCs w:val="20"/>
        </w:rPr>
        <w:t xml:space="preserve"> en tout temps, sans nuire aux travaux, vérifier l’état d’avancement des travaux</w:t>
      </w:r>
      <w:r w:rsidR="00191093">
        <w:rPr>
          <w:rFonts w:ascii="Arial" w:hAnsi="Arial" w:cs="Arial"/>
          <w:sz w:val="20"/>
          <w:szCs w:val="20"/>
        </w:rPr>
        <w:t xml:space="preserve"> ainsi que</w:t>
      </w:r>
      <w:r w:rsidR="00B131FD" w:rsidRPr="00FA1C2A">
        <w:rPr>
          <w:rFonts w:ascii="Arial" w:hAnsi="Arial" w:cs="Arial"/>
          <w:sz w:val="20"/>
          <w:szCs w:val="20"/>
        </w:rPr>
        <w:t xml:space="preserve"> la qualité des matériaux utilisés et du matériel utilisé.</w:t>
      </w:r>
    </w:p>
    <w:p w14:paraId="69E56CAD" w14:textId="77777777" w:rsidR="00FA1C2A" w:rsidRPr="00FA1C2A" w:rsidRDefault="00FA1C2A" w:rsidP="00B2146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18718F1" w14:textId="31E1D598" w:rsidR="00003B73" w:rsidRPr="00FA1C2A" w:rsidRDefault="00A00E1E" w:rsidP="00B2146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32727B">
        <w:rPr>
          <w:rFonts w:ascii="Arial" w:hAnsi="Arial" w:cs="Arial"/>
          <w:sz w:val="20"/>
          <w:szCs w:val="20"/>
        </w:rPr>
        <w:t>MUNICIPALITÉ</w:t>
      </w:r>
      <w:r w:rsidR="00B131FD" w:rsidRPr="00FA1C2A">
        <w:rPr>
          <w:rFonts w:ascii="Arial" w:hAnsi="Arial" w:cs="Arial"/>
          <w:sz w:val="20"/>
          <w:szCs w:val="20"/>
        </w:rPr>
        <w:t xml:space="preserve"> se réserve le droit de faire inspecter, par des personnes dûment autorisées, sans préavis mais à des heures normales, le travail relié aux services rendus par l’adjudicataire. Celui-ci sera tenu de se conformer sans délai aux directives que lui donnera </w:t>
      </w:r>
      <w:r w:rsidR="00205B0E">
        <w:rPr>
          <w:rFonts w:ascii="Arial" w:hAnsi="Arial" w:cs="Arial"/>
          <w:sz w:val="20"/>
          <w:szCs w:val="20"/>
        </w:rPr>
        <w:t>la municipalité</w:t>
      </w:r>
      <w:r w:rsidR="00B131FD" w:rsidRPr="00FA1C2A">
        <w:rPr>
          <w:rFonts w:ascii="Arial" w:hAnsi="Arial" w:cs="Arial"/>
          <w:sz w:val="20"/>
          <w:szCs w:val="20"/>
        </w:rPr>
        <w:t xml:space="preserve"> à la suite de ces inspections afin d’assurer le respect de toutes les exigences prévues </w:t>
      </w:r>
      <w:r w:rsidR="00191093">
        <w:rPr>
          <w:rFonts w:ascii="Arial" w:hAnsi="Arial" w:cs="Arial"/>
          <w:sz w:val="20"/>
          <w:szCs w:val="20"/>
        </w:rPr>
        <w:t>dans le contrat</w:t>
      </w:r>
      <w:r w:rsidR="00B131FD" w:rsidRPr="00FA1C2A">
        <w:rPr>
          <w:rFonts w:ascii="Arial" w:hAnsi="Arial" w:cs="Arial"/>
          <w:sz w:val="20"/>
          <w:szCs w:val="20"/>
        </w:rPr>
        <w:t>.</w:t>
      </w:r>
      <w:r w:rsidR="00003B73" w:rsidRPr="00003B73">
        <w:rPr>
          <w:rFonts w:ascii="Arial" w:hAnsi="Arial" w:cs="Arial"/>
          <w:sz w:val="20"/>
          <w:szCs w:val="20"/>
        </w:rPr>
        <w:t xml:space="preserve"> </w:t>
      </w:r>
      <w:r w:rsidR="00003B73" w:rsidRPr="00FA1C2A">
        <w:rPr>
          <w:rFonts w:ascii="Arial" w:hAnsi="Arial" w:cs="Arial"/>
          <w:sz w:val="20"/>
          <w:szCs w:val="20"/>
        </w:rPr>
        <w:t xml:space="preserve">Le paiement final sera effectué à la suite d’une inspection indépendante réalisée par un inspecteur </w:t>
      </w:r>
      <w:r w:rsidR="00997BC5" w:rsidRPr="00997BC5">
        <w:rPr>
          <w:rFonts w:ascii="Arial" w:hAnsi="Arial" w:cs="Arial"/>
          <w:sz w:val="20"/>
          <w:szCs w:val="20"/>
        </w:rPr>
        <w:t>canad</w:t>
      </w:r>
      <w:r w:rsidR="00997BC5">
        <w:rPr>
          <w:rFonts w:ascii="Arial" w:hAnsi="Arial" w:cs="Arial"/>
          <w:sz w:val="20"/>
          <w:szCs w:val="20"/>
        </w:rPr>
        <w:t xml:space="preserve">ien certifié en </w:t>
      </w:r>
      <w:r w:rsidR="00191093">
        <w:rPr>
          <w:rFonts w:ascii="Arial" w:hAnsi="Arial" w:cs="Arial"/>
          <w:sz w:val="20"/>
          <w:szCs w:val="20"/>
        </w:rPr>
        <w:t>a</w:t>
      </w:r>
      <w:r w:rsidR="00997BC5">
        <w:rPr>
          <w:rFonts w:ascii="Arial" w:hAnsi="Arial" w:cs="Arial"/>
          <w:sz w:val="20"/>
          <w:szCs w:val="20"/>
        </w:rPr>
        <w:t>ire</w:t>
      </w:r>
      <w:r w:rsidR="00191093">
        <w:rPr>
          <w:rFonts w:ascii="Arial" w:hAnsi="Arial" w:cs="Arial"/>
          <w:sz w:val="20"/>
          <w:szCs w:val="20"/>
        </w:rPr>
        <w:t>s</w:t>
      </w:r>
      <w:r w:rsidR="00997BC5">
        <w:rPr>
          <w:rFonts w:ascii="Arial" w:hAnsi="Arial" w:cs="Arial"/>
          <w:sz w:val="20"/>
          <w:szCs w:val="20"/>
        </w:rPr>
        <w:t xml:space="preserve"> de jeu. </w:t>
      </w:r>
    </w:p>
    <w:p w14:paraId="56D4A533" w14:textId="77777777" w:rsidR="00B131FD" w:rsidRPr="00FA1C2A" w:rsidRDefault="00B131FD" w:rsidP="00B21469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03C2CFA" w14:textId="0D8C6CC0" w:rsidR="00C97620" w:rsidRPr="00CA4C91" w:rsidRDefault="00B131FD" w:rsidP="00CA4C91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A1C2A">
        <w:rPr>
          <w:rFonts w:ascii="Arial" w:hAnsi="Arial" w:cs="Arial"/>
          <w:sz w:val="20"/>
          <w:szCs w:val="20"/>
        </w:rPr>
        <w:t>Toute inspection ainsi effectuée ne dégage pas pour autant le fournisseur de sa responsabilité à l</w:t>
      </w:r>
      <w:r w:rsidR="003E0B02">
        <w:rPr>
          <w:rFonts w:ascii="Arial" w:hAnsi="Arial" w:cs="Arial"/>
          <w:sz w:val="20"/>
          <w:szCs w:val="20"/>
        </w:rPr>
        <w:t>’</w:t>
      </w:r>
      <w:r w:rsidRPr="00FA1C2A">
        <w:rPr>
          <w:rFonts w:ascii="Arial" w:hAnsi="Arial" w:cs="Arial"/>
          <w:sz w:val="20"/>
          <w:szCs w:val="20"/>
        </w:rPr>
        <w:t>égard de la réalisation intégrale de l</w:t>
      </w:r>
      <w:r w:rsidR="00191093">
        <w:rPr>
          <w:rFonts w:ascii="Arial" w:hAnsi="Arial" w:cs="Arial"/>
          <w:sz w:val="20"/>
          <w:szCs w:val="20"/>
        </w:rPr>
        <w:t>’</w:t>
      </w:r>
      <w:r w:rsidRPr="00FA1C2A">
        <w:rPr>
          <w:rFonts w:ascii="Arial" w:hAnsi="Arial" w:cs="Arial"/>
          <w:sz w:val="20"/>
          <w:szCs w:val="20"/>
        </w:rPr>
        <w:t>objet du contrat.</w:t>
      </w:r>
    </w:p>
    <w:sectPr w:rsidR="00C97620" w:rsidRPr="00CA4C91" w:rsidSect="00B131FD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DC65" w14:textId="77777777" w:rsidR="0065412D" w:rsidRDefault="0065412D" w:rsidP="00F26CE9">
      <w:pPr>
        <w:spacing w:after="0" w:line="240" w:lineRule="auto"/>
      </w:pPr>
      <w:r>
        <w:separator/>
      </w:r>
    </w:p>
  </w:endnote>
  <w:endnote w:type="continuationSeparator" w:id="0">
    <w:p w14:paraId="255AEF03" w14:textId="77777777" w:rsidR="0065412D" w:rsidRDefault="0065412D" w:rsidP="00F2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437072"/>
      <w:docPartObj>
        <w:docPartGallery w:val="Page Numbers (Bottom of Page)"/>
        <w:docPartUnique/>
      </w:docPartObj>
    </w:sdtPr>
    <w:sdtEndPr/>
    <w:sdtContent>
      <w:p w14:paraId="1B133FC1" w14:textId="77777777" w:rsidR="00443B74" w:rsidRDefault="00443B7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3F5" w:rsidRPr="000723F5">
          <w:rPr>
            <w:noProof/>
            <w:lang w:val="fr-FR"/>
          </w:rPr>
          <w:t>3</w:t>
        </w:r>
        <w:r>
          <w:fldChar w:fldCharType="end"/>
        </w:r>
      </w:p>
    </w:sdtContent>
  </w:sdt>
  <w:p w14:paraId="4C819AF1" w14:textId="77777777" w:rsidR="00443B74" w:rsidRDefault="00443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6F7E" w14:textId="77777777" w:rsidR="0065412D" w:rsidRDefault="0065412D" w:rsidP="00F26CE9">
      <w:pPr>
        <w:spacing w:after="0" w:line="240" w:lineRule="auto"/>
      </w:pPr>
      <w:r>
        <w:separator/>
      </w:r>
    </w:p>
  </w:footnote>
  <w:footnote w:type="continuationSeparator" w:id="0">
    <w:p w14:paraId="28FF37B4" w14:textId="77777777" w:rsidR="0065412D" w:rsidRDefault="0065412D" w:rsidP="00F26CE9">
      <w:pPr>
        <w:spacing w:after="0" w:line="240" w:lineRule="auto"/>
      </w:pPr>
      <w:r>
        <w:continuationSeparator/>
      </w:r>
    </w:p>
  </w:footnote>
  <w:footnote w:id="1">
    <w:p w14:paraId="6B8F2ED7" w14:textId="68F1CEE2" w:rsidR="00BE499D" w:rsidRDefault="00BE499D">
      <w:pPr>
        <w:pStyle w:val="Notedebasdepage"/>
      </w:pPr>
      <w:r>
        <w:rPr>
          <w:rStyle w:val="Appelnotedebasdep"/>
        </w:rPr>
        <w:footnoteRef/>
      </w:r>
      <w:r>
        <w:t xml:space="preserve"> Ce cahier des charges technique </w:t>
      </w:r>
      <w:r w:rsidR="00E050E2">
        <w:t>est</w:t>
      </w:r>
      <w:r>
        <w:t xml:space="preserve"> complémentaire au cahier des charges général.  </w:t>
      </w:r>
      <w:r w:rsidR="00E050E2">
        <w:t>Si on utilis</w:t>
      </w:r>
      <w:r>
        <w:t xml:space="preserve">e ce modèle, </w:t>
      </w:r>
      <w:r w:rsidR="00E050E2">
        <w:t>on s’assurera</w:t>
      </w:r>
      <w:r>
        <w:t xml:space="preserve"> </w:t>
      </w:r>
      <w:r w:rsidR="00E050E2">
        <w:t xml:space="preserve">qu’il n’y a pas </w:t>
      </w:r>
      <w:r>
        <w:t xml:space="preserve">d’éléments contradictoires. </w:t>
      </w:r>
    </w:p>
  </w:footnote>
  <w:footnote w:id="2">
    <w:p w14:paraId="64082ECA" w14:textId="092152C2" w:rsidR="00E059BF" w:rsidRDefault="00E059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059BF">
        <w:t xml:space="preserve">Dans le cas d’un réaménagement où les structures existantes </w:t>
      </w:r>
      <w:r w:rsidR="00AA5A62">
        <w:t xml:space="preserve">devront être </w:t>
      </w:r>
      <w:r w:rsidRPr="00E059BF">
        <w:t>conserv</w:t>
      </w:r>
      <w:r w:rsidR="00AA5A62">
        <w:t>ées</w:t>
      </w:r>
      <w:r w:rsidRPr="00E059BF">
        <w:t>, la municipalité joindra des photos et une vue d’implantation à l’échelle qui montre les équipements en question.</w:t>
      </w:r>
    </w:p>
  </w:footnote>
  <w:footnote w:id="3">
    <w:p w14:paraId="6F04D428" w14:textId="1DF859FF" w:rsidR="007651B2" w:rsidRPr="00A6524A" w:rsidRDefault="007651B2" w:rsidP="007651B2">
      <w:pPr>
        <w:pStyle w:val="Notedebasdepage"/>
      </w:pPr>
      <w:r w:rsidRPr="00A6524A">
        <w:rPr>
          <w:rStyle w:val="Appelnotedebasdep"/>
        </w:rPr>
        <w:footnoteRef/>
      </w:r>
      <w:r w:rsidRPr="00A6524A">
        <w:t xml:space="preserve"> Optimale </w:t>
      </w:r>
      <w:r>
        <w:t>= meilleur</w:t>
      </w:r>
      <w:r w:rsidR="000A48FA">
        <w:t>e</w:t>
      </w:r>
      <w:r>
        <w:t xml:space="preserve"> façon possible d’utiliser l’espace indiqué, </w:t>
      </w:r>
      <w:r w:rsidRPr="009D4DF9">
        <w:t>ne pas remplir pour remplir</w:t>
      </w:r>
      <w:r w:rsidR="000A48FA">
        <w:t>.</w:t>
      </w:r>
      <w:r w:rsidRPr="009D4DF9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8E5C" w14:textId="6CA49BBB" w:rsidR="003B1CE2" w:rsidRDefault="003B1C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4992" w14:textId="01F74ACD" w:rsidR="003B1CE2" w:rsidRDefault="00CF18F4">
    <w:pPr>
      <w:pStyle w:val="En-tte"/>
    </w:pPr>
    <w:r>
      <w:rPr>
        <w:noProof/>
        <w:lang w:eastAsia="fr-CA"/>
      </w:rPr>
      <w:drawing>
        <wp:inline distT="0" distB="0" distL="0" distR="0" wp14:anchorId="4C5E6B31" wp14:editId="5D4304CD">
          <wp:extent cx="568960" cy="478295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ojetEspa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561" cy="482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FEE5" w14:textId="4623F617" w:rsidR="003B1CE2" w:rsidRDefault="003B1C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2AF76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AFBE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2B64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B0924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605BE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300EB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5AF38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E202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06281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BEE8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B709D"/>
    <w:multiLevelType w:val="multilevel"/>
    <w:tmpl w:val="22E6437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3007DB"/>
    <w:multiLevelType w:val="hybridMultilevel"/>
    <w:tmpl w:val="F576628E"/>
    <w:lvl w:ilvl="0" w:tplc="0C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A38471A"/>
    <w:multiLevelType w:val="hybridMultilevel"/>
    <w:tmpl w:val="646E3424"/>
    <w:lvl w:ilvl="0" w:tplc="5B4A95CE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0A936DD7"/>
    <w:multiLevelType w:val="multilevel"/>
    <w:tmpl w:val="22E6437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ECC5A8D"/>
    <w:multiLevelType w:val="hybridMultilevel"/>
    <w:tmpl w:val="3D3CA412"/>
    <w:lvl w:ilvl="0" w:tplc="0C0C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11CC7C27"/>
    <w:multiLevelType w:val="hybridMultilevel"/>
    <w:tmpl w:val="6E868262"/>
    <w:lvl w:ilvl="0" w:tplc="EC28600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1243E2"/>
    <w:multiLevelType w:val="hybridMultilevel"/>
    <w:tmpl w:val="F208C51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F2841"/>
    <w:multiLevelType w:val="hybridMultilevel"/>
    <w:tmpl w:val="09B25260"/>
    <w:lvl w:ilvl="0" w:tplc="0C0C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88C324A"/>
    <w:multiLevelType w:val="hybridMultilevel"/>
    <w:tmpl w:val="DE12F7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374F1"/>
    <w:multiLevelType w:val="hybridMultilevel"/>
    <w:tmpl w:val="39BC40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83FA5"/>
    <w:multiLevelType w:val="hybridMultilevel"/>
    <w:tmpl w:val="AD7CECD6"/>
    <w:lvl w:ilvl="0" w:tplc="0C0C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3425356C"/>
    <w:multiLevelType w:val="hybridMultilevel"/>
    <w:tmpl w:val="0F5A4246"/>
    <w:lvl w:ilvl="0" w:tplc="41DE43F8">
      <w:numFmt w:val="bullet"/>
      <w:lvlText w:val="-"/>
      <w:lvlJc w:val="left"/>
      <w:pPr>
        <w:ind w:left="677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34B41428"/>
    <w:multiLevelType w:val="hybridMultilevel"/>
    <w:tmpl w:val="E3F021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C6F2A"/>
    <w:multiLevelType w:val="hybridMultilevel"/>
    <w:tmpl w:val="C2F6CB46"/>
    <w:lvl w:ilvl="0" w:tplc="0C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 w15:restartNumberingAfterBreak="0">
    <w:nsid w:val="3D84279C"/>
    <w:multiLevelType w:val="hybridMultilevel"/>
    <w:tmpl w:val="510A6F4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F239C"/>
    <w:multiLevelType w:val="hybridMultilevel"/>
    <w:tmpl w:val="8FAC1D8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E5C0F"/>
    <w:multiLevelType w:val="hybridMultilevel"/>
    <w:tmpl w:val="6F881D5C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CE16FC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412350"/>
    <w:multiLevelType w:val="hybridMultilevel"/>
    <w:tmpl w:val="F452A774"/>
    <w:lvl w:ilvl="0" w:tplc="0C0C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8" w15:restartNumberingAfterBreak="0">
    <w:nsid w:val="4EFD04D3"/>
    <w:multiLevelType w:val="hybridMultilevel"/>
    <w:tmpl w:val="A3129C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031E"/>
    <w:multiLevelType w:val="hybridMultilevel"/>
    <w:tmpl w:val="6ABE67C6"/>
    <w:lvl w:ilvl="0" w:tplc="CB2E3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C0019">
      <w:numFmt w:val="none"/>
      <w:lvlText w:val=""/>
      <w:lvlJc w:val="left"/>
      <w:pPr>
        <w:tabs>
          <w:tab w:val="num" w:pos="360"/>
        </w:tabs>
      </w:pPr>
    </w:lvl>
    <w:lvl w:ilvl="2" w:tplc="0C0C001B">
      <w:numFmt w:val="none"/>
      <w:lvlText w:val=""/>
      <w:lvlJc w:val="left"/>
      <w:pPr>
        <w:tabs>
          <w:tab w:val="num" w:pos="360"/>
        </w:tabs>
      </w:pPr>
    </w:lvl>
    <w:lvl w:ilvl="3" w:tplc="0C0C000F">
      <w:numFmt w:val="none"/>
      <w:lvlText w:val=""/>
      <w:lvlJc w:val="left"/>
      <w:pPr>
        <w:tabs>
          <w:tab w:val="num" w:pos="360"/>
        </w:tabs>
      </w:pPr>
    </w:lvl>
    <w:lvl w:ilvl="4" w:tplc="0C0C0019">
      <w:numFmt w:val="none"/>
      <w:lvlText w:val=""/>
      <w:lvlJc w:val="left"/>
      <w:pPr>
        <w:tabs>
          <w:tab w:val="num" w:pos="360"/>
        </w:tabs>
      </w:pPr>
    </w:lvl>
    <w:lvl w:ilvl="5" w:tplc="0C0C001B">
      <w:numFmt w:val="none"/>
      <w:lvlText w:val=""/>
      <w:lvlJc w:val="left"/>
      <w:pPr>
        <w:tabs>
          <w:tab w:val="num" w:pos="360"/>
        </w:tabs>
      </w:pPr>
    </w:lvl>
    <w:lvl w:ilvl="6" w:tplc="0C0C000F">
      <w:numFmt w:val="none"/>
      <w:lvlText w:val=""/>
      <w:lvlJc w:val="left"/>
      <w:pPr>
        <w:tabs>
          <w:tab w:val="num" w:pos="360"/>
        </w:tabs>
      </w:pPr>
    </w:lvl>
    <w:lvl w:ilvl="7" w:tplc="0C0C0019">
      <w:numFmt w:val="none"/>
      <w:lvlText w:val=""/>
      <w:lvlJc w:val="left"/>
      <w:pPr>
        <w:tabs>
          <w:tab w:val="num" w:pos="360"/>
        </w:tabs>
      </w:pPr>
    </w:lvl>
    <w:lvl w:ilvl="8" w:tplc="0C0C001B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35E1512"/>
    <w:multiLevelType w:val="hybridMultilevel"/>
    <w:tmpl w:val="AE64CB60"/>
    <w:lvl w:ilvl="0" w:tplc="1B7CD26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4185945"/>
    <w:multiLevelType w:val="hybridMultilevel"/>
    <w:tmpl w:val="D828FE4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301F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9649FF"/>
    <w:multiLevelType w:val="multilevel"/>
    <w:tmpl w:val="040477EC"/>
    <w:lvl w:ilvl="0">
      <w:start w:val="1"/>
      <w:numFmt w:val="decimal"/>
      <w:pStyle w:val="titreg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CCC5491"/>
    <w:multiLevelType w:val="multilevel"/>
    <w:tmpl w:val="2F88D634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10"/>
      </w:pPr>
      <w:rPr>
        <w:rFonts w:hint="default"/>
      </w:rPr>
    </w:lvl>
    <w:lvl w:ilvl="1">
      <w:start w:val="1"/>
      <w:numFmt w:val="decimal"/>
      <w:pStyle w:val="Benoit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 w15:restartNumberingAfterBreak="0">
    <w:nsid w:val="5D9B5D1D"/>
    <w:multiLevelType w:val="hybridMultilevel"/>
    <w:tmpl w:val="DAD0FC1C"/>
    <w:lvl w:ilvl="0" w:tplc="CD4C8C7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C4046"/>
    <w:multiLevelType w:val="hybridMultilevel"/>
    <w:tmpl w:val="9BE052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F42DF"/>
    <w:multiLevelType w:val="hybridMultilevel"/>
    <w:tmpl w:val="6BF899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6689E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C3C06"/>
    <w:multiLevelType w:val="hybridMultilevel"/>
    <w:tmpl w:val="832CAC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20AAF"/>
    <w:multiLevelType w:val="hybridMultilevel"/>
    <w:tmpl w:val="594E5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70B67"/>
    <w:multiLevelType w:val="hybridMultilevel"/>
    <w:tmpl w:val="33B8AB8E"/>
    <w:lvl w:ilvl="0" w:tplc="0C0C0001">
      <w:start w:val="1"/>
      <w:numFmt w:val="bullet"/>
      <w:lvlText w:val="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  <w:color w:val="999999"/>
      </w:rPr>
    </w:lvl>
    <w:lvl w:ilvl="1" w:tplc="0C0C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C33DB"/>
    <w:multiLevelType w:val="multilevel"/>
    <w:tmpl w:val="33E8CA8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07C150F"/>
    <w:multiLevelType w:val="multilevel"/>
    <w:tmpl w:val="22E6437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FC34CC"/>
    <w:multiLevelType w:val="hybridMultilevel"/>
    <w:tmpl w:val="9E324E26"/>
    <w:lvl w:ilvl="0" w:tplc="9FB43C02">
      <w:start w:val="1"/>
      <w:numFmt w:val="bullet"/>
      <w:lvlText w:val="-"/>
      <w:lvlJc w:val="left"/>
      <w:pPr>
        <w:ind w:left="677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4" w15:restartNumberingAfterBreak="0">
    <w:nsid w:val="712D09FA"/>
    <w:multiLevelType w:val="hybridMultilevel"/>
    <w:tmpl w:val="00483B0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34F03"/>
    <w:multiLevelType w:val="multilevel"/>
    <w:tmpl w:val="22E6437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0C3AAE"/>
    <w:multiLevelType w:val="hybridMultilevel"/>
    <w:tmpl w:val="A76C76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655F7"/>
    <w:multiLevelType w:val="hybridMultilevel"/>
    <w:tmpl w:val="7D98D63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19"/>
  </w:num>
  <w:num w:numId="4">
    <w:abstractNumId w:val="39"/>
  </w:num>
  <w:num w:numId="5">
    <w:abstractNumId w:val="46"/>
  </w:num>
  <w:num w:numId="6">
    <w:abstractNumId w:val="36"/>
  </w:num>
  <w:num w:numId="7">
    <w:abstractNumId w:val="28"/>
  </w:num>
  <w:num w:numId="8">
    <w:abstractNumId w:val="14"/>
  </w:num>
  <w:num w:numId="9">
    <w:abstractNumId w:val="11"/>
  </w:num>
  <w:num w:numId="10">
    <w:abstractNumId w:val="12"/>
  </w:num>
  <w:num w:numId="11">
    <w:abstractNumId w:val="37"/>
  </w:num>
  <w:num w:numId="12">
    <w:abstractNumId w:val="24"/>
  </w:num>
  <w:num w:numId="13">
    <w:abstractNumId w:val="47"/>
  </w:num>
  <w:num w:numId="14">
    <w:abstractNumId w:val="16"/>
  </w:num>
  <w:num w:numId="15">
    <w:abstractNumId w:val="31"/>
  </w:num>
  <w:num w:numId="16">
    <w:abstractNumId w:val="44"/>
  </w:num>
  <w:num w:numId="17">
    <w:abstractNumId w:val="17"/>
  </w:num>
  <w:num w:numId="18">
    <w:abstractNumId w:val="25"/>
  </w:num>
  <w:num w:numId="19">
    <w:abstractNumId w:val="43"/>
  </w:num>
  <w:num w:numId="20">
    <w:abstractNumId w:val="33"/>
  </w:num>
  <w:num w:numId="21">
    <w:abstractNumId w:val="34"/>
  </w:num>
  <w:num w:numId="22">
    <w:abstractNumId w:val="29"/>
  </w:num>
  <w:num w:numId="23">
    <w:abstractNumId w:val="21"/>
  </w:num>
  <w:num w:numId="24">
    <w:abstractNumId w:val="41"/>
  </w:num>
  <w:num w:numId="25">
    <w:abstractNumId w:val="15"/>
  </w:num>
  <w:num w:numId="26">
    <w:abstractNumId w:val="13"/>
  </w:num>
  <w:num w:numId="27">
    <w:abstractNumId w:val="27"/>
  </w:num>
  <w:num w:numId="28">
    <w:abstractNumId w:val="20"/>
  </w:num>
  <w:num w:numId="29">
    <w:abstractNumId w:val="23"/>
  </w:num>
  <w:num w:numId="30">
    <w:abstractNumId w:val="32"/>
  </w:num>
  <w:num w:numId="31">
    <w:abstractNumId w:val="42"/>
  </w:num>
  <w:num w:numId="32">
    <w:abstractNumId w:val="10"/>
  </w:num>
  <w:num w:numId="33">
    <w:abstractNumId w:val="45"/>
  </w:num>
  <w:num w:numId="34">
    <w:abstractNumId w:val="30"/>
  </w:num>
  <w:num w:numId="35">
    <w:abstractNumId w:val="26"/>
  </w:num>
  <w:num w:numId="36">
    <w:abstractNumId w:val="35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4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AE"/>
    <w:rsid w:val="00003B73"/>
    <w:rsid w:val="00016117"/>
    <w:rsid w:val="0002672F"/>
    <w:rsid w:val="00032C19"/>
    <w:rsid w:val="00041ABA"/>
    <w:rsid w:val="0004505F"/>
    <w:rsid w:val="00051E45"/>
    <w:rsid w:val="00053D5C"/>
    <w:rsid w:val="00056D5C"/>
    <w:rsid w:val="00056EA4"/>
    <w:rsid w:val="00064E98"/>
    <w:rsid w:val="000672FD"/>
    <w:rsid w:val="000723F5"/>
    <w:rsid w:val="00080172"/>
    <w:rsid w:val="000A48FA"/>
    <w:rsid w:val="000A65AF"/>
    <w:rsid w:val="000A70B7"/>
    <w:rsid w:val="000B2F2A"/>
    <w:rsid w:val="000C0B86"/>
    <w:rsid w:val="000C4515"/>
    <w:rsid w:val="000C5BDC"/>
    <w:rsid w:val="000E117D"/>
    <w:rsid w:val="000E2EB8"/>
    <w:rsid w:val="00106325"/>
    <w:rsid w:val="00117270"/>
    <w:rsid w:val="00117DAA"/>
    <w:rsid w:val="0012074E"/>
    <w:rsid w:val="00124566"/>
    <w:rsid w:val="00125653"/>
    <w:rsid w:val="001342A0"/>
    <w:rsid w:val="00152972"/>
    <w:rsid w:val="001530A9"/>
    <w:rsid w:val="001631A7"/>
    <w:rsid w:val="001663A5"/>
    <w:rsid w:val="001815BC"/>
    <w:rsid w:val="00191093"/>
    <w:rsid w:val="00194C21"/>
    <w:rsid w:val="0019635B"/>
    <w:rsid w:val="00196828"/>
    <w:rsid w:val="001A4DBF"/>
    <w:rsid w:val="001A5F55"/>
    <w:rsid w:val="001A729B"/>
    <w:rsid w:val="001B3043"/>
    <w:rsid w:val="001B5810"/>
    <w:rsid w:val="001C05D2"/>
    <w:rsid w:val="001C0EE6"/>
    <w:rsid w:val="001C209C"/>
    <w:rsid w:val="001C45D2"/>
    <w:rsid w:val="001D6DAC"/>
    <w:rsid w:val="002001BD"/>
    <w:rsid w:val="00205B0E"/>
    <w:rsid w:val="00220552"/>
    <w:rsid w:val="00223CE2"/>
    <w:rsid w:val="002305B0"/>
    <w:rsid w:val="0023399C"/>
    <w:rsid w:val="00246271"/>
    <w:rsid w:val="00246A46"/>
    <w:rsid w:val="0025578F"/>
    <w:rsid w:val="00260D73"/>
    <w:rsid w:val="00263262"/>
    <w:rsid w:val="002679A7"/>
    <w:rsid w:val="002907B4"/>
    <w:rsid w:val="002953DA"/>
    <w:rsid w:val="002A30F4"/>
    <w:rsid w:val="002A5208"/>
    <w:rsid w:val="002B0605"/>
    <w:rsid w:val="002B3AFD"/>
    <w:rsid w:val="002C1788"/>
    <w:rsid w:val="002C23FB"/>
    <w:rsid w:val="002C2774"/>
    <w:rsid w:val="002D3618"/>
    <w:rsid w:val="002D5F38"/>
    <w:rsid w:val="002D7B54"/>
    <w:rsid w:val="002E2054"/>
    <w:rsid w:val="002E4788"/>
    <w:rsid w:val="002F190D"/>
    <w:rsid w:val="002F50FD"/>
    <w:rsid w:val="00304325"/>
    <w:rsid w:val="0032727B"/>
    <w:rsid w:val="003279E7"/>
    <w:rsid w:val="00333735"/>
    <w:rsid w:val="0033795A"/>
    <w:rsid w:val="00340C01"/>
    <w:rsid w:val="003479CB"/>
    <w:rsid w:val="003552CD"/>
    <w:rsid w:val="003638F8"/>
    <w:rsid w:val="00373587"/>
    <w:rsid w:val="003840BC"/>
    <w:rsid w:val="0039040B"/>
    <w:rsid w:val="003955EF"/>
    <w:rsid w:val="003A2442"/>
    <w:rsid w:val="003A3D47"/>
    <w:rsid w:val="003A521F"/>
    <w:rsid w:val="003B1CE2"/>
    <w:rsid w:val="003C3CDD"/>
    <w:rsid w:val="003E0B02"/>
    <w:rsid w:val="003E2D5E"/>
    <w:rsid w:val="003E496C"/>
    <w:rsid w:val="003F04A6"/>
    <w:rsid w:val="00401C26"/>
    <w:rsid w:val="00405309"/>
    <w:rsid w:val="00410E6F"/>
    <w:rsid w:val="00413BC2"/>
    <w:rsid w:val="0041454D"/>
    <w:rsid w:val="004155BC"/>
    <w:rsid w:val="00424F67"/>
    <w:rsid w:val="0042757D"/>
    <w:rsid w:val="004277DE"/>
    <w:rsid w:val="004306C4"/>
    <w:rsid w:val="004417AF"/>
    <w:rsid w:val="00443B74"/>
    <w:rsid w:val="00457281"/>
    <w:rsid w:val="00477B60"/>
    <w:rsid w:val="0049626C"/>
    <w:rsid w:val="004A114F"/>
    <w:rsid w:val="004A1C0C"/>
    <w:rsid w:val="004B188B"/>
    <w:rsid w:val="004C6D92"/>
    <w:rsid w:val="004F1919"/>
    <w:rsid w:val="004F2772"/>
    <w:rsid w:val="004F2C70"/>
    <w:rsid w:val="004F375D"/>
    <w:rsid w:val="004F741D"/>
    <w:rsid w:val="0050577B"/>
    <w:rsid w:val="00512828"/>
    <w:rsid w:val="00512BF2"/>
    <w:rsid w:val="005157A6"/>
    <w:rsid w:val="00530F1B"/>
    <w:rsid w:val="005315BA"/>
    <w:rsid w:val="00531AAD"/>
    <w:rsid w:val="00541552"/>
    <w:rsid w:val="005443F4"/>
    <w:rsid w:val="005501D2"/>
    <w:rsid w:val="005548A4"/>
    <w:rsid w:val="00555316"/>
    <w:rsid w:val="00556A9E"/>
    <w:rsid w:val="00560B4A"/>
    <w:rsid w:val="005670AE"/>
    <w:rsid w:val="005749AD"/>
    <w:rsid w:val="00580AD9"/>
    <w:rsid w:val="005A6DE7"/>
    <w:rsid w:val="005B0865"/>
    <w:rsid w:val="005B71DF"/>
    <w:rsid w:val="005C09CB"/>
    <w:rsid w:val="005C212F"/>
    <w:rsid w:val="005C5E7B"/>
    <w:rsid w:val="005D2250"/>
    <w:rsid w:val="005F2639"/>
    <w:rsid w:val="005F31D4"/>
    <w:rsid w:val="005F6F18"/>
    <w:rsid w:val="00602EB2"/>
    <w:rsid w:val="0061031B"/>
    <w:rsid w:val="00610D48"/>
    <w:rsid w:val="0061504E"/>
    <w:rsid w:val="00616DF3"/>
    <w:rsid w:val="0063073D"/>
    <w:rsid w:val="00631123"/>
    <w:rsid w:val="00631E01"/>
    <w:rsid w:val="006423BE"/>
    <w:rsid w:val="0064750C"/>
    <w:rsid w:val="0065412D"/>
    <w:rsid w:val="00661772"/>
    <w:rsid w:val="00666B10"/>
    <w:rsid w:val="00670B05"/>
    <w:rsid w:val="00671AC1"/>
    <w:rsid w:val="00680715"/>
    <w:rsid w:val="0068098D"/>
    <w:rsid w:val="006A2375"/>
    <w:rsid w:val="006A5DCB"/>
    <w:rsid w:val="006A6D24"/>
    <w:rsid w:val="006C4659"/>
    <w:rsid w:val="006D1676"/>
    <w:rsid w:val="006D5E89"/>
    <w:rsid w:val="006D793D"/>
    <w:rsid w:val="006E4769"/>
    <w:rsid w:val="006F13DA"/>
    <w:rsid w:val="00702292"/>
    <w:rsid w:val="007037E8"/>
    <w:rsid w:val="00722F14"/>
    <w:rsid w:val="00723622"/>
    <w:rsid w:val="007263B9"/>
    <w:rsid w:val="00726E63"/>
    <w:rsid w:val="00740C8C"/>
    <w:rsid w:val="00752381"/>
    <w:rsid w:val="007565B8"/>
    <w:rsid w:val="007651B2"/>
    <w:rsid w:val="00766F7F"/>
    <w:rsid w:val="00775212"/>
    <w:rsid w:val="00782631"/>
    <w:rsid w:val="00783172"/>
    <w:rsid w:val="00786474"/>
    <w:rsid w:val="0078683E"/>
    <w:rsid w:val="007A04DD"/>
    <w:rsid w:val="007B511F"/>
    <w:rsid w:val="007C0BB3"/>
    <w:rsid w:val="007C2DFE"/>
    <w:rsid w:val="007C7B9C"/>
    <w:rsid w:val="007E7B1A"/>
    <w:rsid w:val="007F13B5"/>
    <w:rsid w:val="007F1FB2"/>
    <w:rsid w:val="007F409D"/>
    <w:rsid w:val="008012FC"/>
    <w:rsid w:val="00802E7A"/>
    <w:rsid w:val="008165F8"/>
    <w:rsid w:val="00823A9F"/>
    <w:rsid w:val="00824587"/>
    <w:rsid w:val="0085716F"/>
    <w:rsid w:val="00866ACE"/>
    <w:rsid w:val="008706BB"/>
    <w:rsid w:val="00871051"/>
    <w:rsid w:val="00872205"/>
    <w:rsid w:val="00872D1D"/>
    <w:rsid w:val="0089187A"/>
    <w:rsid w:val="008A2758"/>
    <w:rsid w:val="008A38A4"/>
    <w:rsid w:val="008B6F32"/>
    <w:rsid w:val="008E1903"/>
    <w:rsid w:val="008E3321"/>
    <w:rsid w:val="008E4B2F"/>
    <w:rsid w:val="008E786D"/>
    <w:rsid w:val="009175CA"/>
    <w:rsid w:val="00926A15"/>
    <w:rsid w:val="009401C6"/>
    <w:rsid w:val="00946B1A"/>
    <w:rsid w:val="00952DE3"/>
    <w:rsid w:val="00971BD3"/>
    <w:rsid w:val="00971C6C"/>
    <w:rsid w:val="00981AE9"/>
    <w:rsid w:val="009835FB"/>
    <w:rsid w:val="00984081"/>
    <w:rsid w:val="009918AF"/>
    <w:rsid w:val="0099582C"/>
    <w:rsid w:val="00996DD2"/>
    <w:rsid w:val="00997BC5"/>
    <w:rsid w:val="009A0876"/>
    <w:rsid w:val="009A3BA1"/>
    <w:rsid w:val="009A45D4"/>
    <w:rsid w:val="009B3EE0"/>
    <w:rsid w:val="009C4BA9"/>
    <w:rsid w:val="009D61A8"/>
    <w:rsid w:val="009D7D80"/>
    <w:rsid w:val="009E0A9A"/>
    <w:rsid w:val="009E2CB3"/>
    <w:rsid w:val="009E55C4"/>
    <w:rsid w:val="009E64AD"/>
    <w:rsid w:val="00A00E1E"/>
    <w:rsid w:val="00A036BC"/>
    <w:rsid w:val="00A258B1"/>
    <w:rsid w:val="00A357EF"/>
    <w:rsid w:val="00A36DE3"/>
    <w:rsid w:val="00A436E6"/>
    <w:rsid w:val="00A43930"/>
    <w:rsid w:val="00A577B4"/>
    <w:rsid w:val="00A67832"/>
    <w:rsid w:val="00A71CB8"/>
    <w:rsid w:val="00A80596"/>
    <w:rsid w:val="00A80A6A"/>
    <w:rsid w:val="00A838DC"/>
    <w:rsid w:val="00A86DC9"/>
    <w:rsid w:val="00A93EEB"/>
    <w:rsid w:val="00A96F27"/>
    <w:rsid w:val="00AA37CD"/>
    <w:rsid w:val="00AA578D"/>
    <w:rsid w:val="00AA5A62"/>
    <w:rsid w:val="00AA7F20"/>
    <w:rsid w:val="00AB25CF"/>
    <w:rsid w:val="00AB4F5A"/>
    <w:rsid w:val="00AB65F6"/>
    <w:rsid w:val="00AC2542"/>
    <w:rsid w:val="00AC29BD"/>
    <w:rsid w:val="00AC66C1"/>
    <w:rsid w:val="00AE0D24"/>
    <w:rsid w:val="00AE520A"/>
    <w:rsid w:val="00AF0419"/>
    <w:rsid w:val="00AF104C"/>
    <w:rsid w:val="00AF4730"/>
    <w:rsid w:val="00AF4C12"/>
    <w:rsid w:val="00AF74BD"/>
    <w:rsid w:val="00B131FD"/>
    <w:rsid w:val="00B1439A"/>
    <w:rsid w:val="00B21469"/>
    <w:rsid w:val="00B21D7B"/>
    <w:rsid w:val="00B26788"/>
    <w:rsid w:val="00B277BB"/>
    <w:rsid w:val="00B27F90"/>
    <w:rsid w:val="00B30604"/>
    <w:rsid w:val="00B3343A"/>
    <w:rsid w:val="00B4466A"/>
    <w:rsid w:val="00B45068"/>
    <w:rsid w:val="00B451AB"/>
    <w:rsid w:val="00B55C09"/>
    <w:rsid w:val="00B57F4B"/>
    <w:rsid w:val="00B77ECA"/>
    <w:rsid w:val="00B81D4D"/>
    <w:rsid w:val="00B84B7E"/>
    <w:rsid w:val="00B90B8D"/>
    <w:rsid w:val="00BA2830"/>
    <w:rsid w:val="00BA33A9"/>
    <w:rsid w:val="00BB419E"/>
    <w:rsid w:val="00BD0804"/>
    <w:rsid w:val="00BD12B2"/>
    <w:rsid w:val="00BD2FE2"/>
    <w:rsid w:val="00BD740E"/>
    <w:rsid w:val="00BE499D"/>
    <w:rsid w:val="00BF6197"/>
    <w:rsid w:val="00C02E7C"/>
    <w:rsid w:val="00C06C59"/>
    <w:rsid w:val="00C078C3"/>
    <w:rsid w:val="00C12E6F"/>
    <w:rsid w:val="00C2722A"/>
    <w:rsid w:val="00C27C9C"/>
    <w:rsid w:val="00C30787"/>
    <w:rsid w:val="00C31163"/>
    <w:rsid w:val="00C43268"/>
    <w:rsid w:val="00C45229"/>
    <w:rsid w:val="00C452E8"/>
    <w:rsid w:val="00C47290"/>
    <w:rsid w:val="00C549CE"/>
    <w:rsid w:val="00C6310A"/>
    <w:rsid w:val="00C82C5B"/>
    <w:rsid w:val="00C83249"/>
    <w:rsid w:val="00C86A93"/>
    <w:rsid w:val="00C87DC0"/>
    <w:rsid w:val="00C97620"/>
    <w:rsid w:val="00CA4C91"/>
    <w:rsid w:val="00CB2166"/>
    <w:rsid w:val="00CC5B4B"/>
    <w:rsid w:val="00CD43AA"/>
    <w:rsid w:val="00CD676F"/>
    <w:rsid w:val="00CD73B5"/>
    <w:rsid w:val="00CF18F4"/>
    <w:rsid w:val="00CF1B53"/>
    <w:rsid w:val="00D104D1"/>
    <w:rsid w:val="00D106B9"/>
    <w:rsid w:val="00D11134"/>
    <w:rsid w:val="00D134B8"/>
    <w:rsid w:val="00D239E2"/>
    <w:rsid w:val="00D24579"/>
    <w:rsid w:val="00D30170"/>
    <w:rsid w:val="00D304E7"/>
    <w:rsid w:val="00D34BD3"/>
    <w:rsid w:val="00D50157"/>
    <w:rsid w:val="00D55F39"/>
    <w:rsid w:val="00D622A8"/>
    <w:rsid w:val="00D832FD"/>
    <w:rsid w:val="00D83520"/>
    <w:rsid w:val="00D85787"/>
    <w:rsid w:val="00D96547"/>
    <w:rsid w:val="00DB0736"/>
    <w:rsid w:val="00DB2915"/>
    <w:rsid w:val="00DC7935"/>
    <w:rsid w:val="00DD3C72"/>
    <w:rsid w:val="00DD7A8C"/>
    <w:rsid w:val="00DE0F64"/>
    <w:rsid w:val="00DE2DFE"/>
    <w:rsid w:val="00DE45CC"/>
    <w:rsid w:val="00DF3458"/>
    <w:rsid w:val="00E050E2"/>
    <w:rsid w:val="00E059BF"/>
    <w:rsid w:val="00E05CA8"/>
    <w:rsid w:val="00E34B47"/>
    <w:rsid w:val="00E34E8B"/>
    <w:rsid w:val="00E3504A"/>
    <w:rsid w:val="00E411D3"/>
    <w:rsid w:val="00E42A35"/>
    <w:rsid w:val="00E42B74"/>
    <w:rsid w:val="00E47220"/>
    <w:rsid w:val="00E518B0"/>
    <w:rsid w:val="00E65E9F"/>
    <w:rsid w:val="00E70683"/>
    <w:rsid w:val="00E70A97"/>
    <w:rsid w:val="00E74BAD"/>
    <w:rsid w:val="00E8405A"/>
    <w:rsid w:val="00E84942"/>
    <w:rsid w:val="00E91E57"/>
    <w:rsid w:val="00E943D7"/>
    <w:rsid w:val="00E95BFF"/>
    <w:rsid w:val="00E96D9D"/>
    <w:rsid w:val="00EB39A2"/>
    <w:rsid w:val="00EB48CE"/>
    <w:rsid w:val="00EB5AA3"/>
    <w:rsid w:val="00EC5E8F"/>
    <w:rsid w:val="00ED065A"/>
    <w:rsid w:val="00ED451C"/>
    <w:rsid w:val="00ED4CA5"/>
    <w:rsid w:val="00EE32F8"/>
    <w:rsid w:val="00EE64D0"/>
    <w:rsid w:val="00F001D6"/>
    <w:rsid w:val="00F05D4A"/>
    <w:rsid w:val="00F117FF"/>
    <w:rsid w:val="00F125EA"/>
    <w:rsid w:val="00F262C2"/>
    <w:rsid w:val="00F26CE9"/>
    <w:rsid w:val="00F34505"/>
    <w:rsid w:val="00F35A72"/>
    <w:rsid w:val="00F35B67"/>
    <w:rsid w:val="00F438CD"/>
    <w:rsid w:val="00F4492E"/>
    <w:rsid w:val="00F46AFF"/>
    <w:rsid w:val="00F54C66"/>
    <w:rsid w:val="00F5756D"/>
    <w:rsid w:val="00F64889"/>
    <w:rsid w:val="00F65392"/>
    <w:rsid w:val="00F71B6B"/>
    <w:rsid w:val="00F85040"/>
    <w:rsid w:val="00F855D1"/>
    <w:rsid w:val="00F922D3"/>
    <w:rsid w:val="00F925FA"/>
    <w:rsid w:val="00F94EE0"/>
    <w:rsid w:val="00FA1C2A"/>
    <w:rsid w:val="00FA29AD"/>
    <w:rsid w:val="00FA7B51"/>
    <w:rsid w:val="00FB3C3C"/>
    <w:rsid w:val="00FB4A0E"/>
    <w:rsid w:val="00FC35D2"/>
    <w:rsid w:val="00FC5782"/>
    <w:rsid w:val="00FE1522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16F807"/>
  <w15:docId w15:val="{D4D5B7A7-9099-48B0-A25D-3E0A323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0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0B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0B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0B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B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0B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0B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0B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0B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70A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67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6CE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26CE9"/>
    <w:rPr>
      <w:vertAlign w:val="superscript"/>
    </w:rPr>
  </w:style>
  <w:style w:type="paragraph" w:styleId="Corpsdetexte">
    <w:name w:val="Body Text"/>
    <w:basedOn w:val="Normal"/>
    <w:link w:val="CorpsdetexteCar"/>
    <w:rsid w:val="00B1439A"/>
    <w:pPr>
      <w:spacing w:before="120" w:after="240" w:line="240" w:lineRule="auto"/>
      <w:ind w:left="902"/>
      <w:jc w:val="both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B1439A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titregh">
    <w:name w:val="titre gh"/>
    <w:basedOn w:val="Titre"/>
    <w:rsid w:val="0002672F"/>
    <w:pPr>
      <w:numPr>
        <w:numId w:val="20"/>
      </w:numPr>
      <w:tabs>
        <w:tab w:val="clear" w:pos="360"/>
        <w:tab w:val="left" w:pos="-1987"/>
      </w:tabs>
      <w:ind w:left="720"/>
      <w:contextualSpacing w:val="0"/>
      <w:jc w:val="both"/>
      <w:outlineLvl w:val="0"/>
    </w:pPr>
    <w:rPr>
      <w:rFonts w:ascii="Arial Narrow" w:eastAsia="Times New Roman" w:hAnsi="Arial Narrow" w:cs="Arial"/>
      <w:b/>
      <w:iCs/>
      <w:caps/>
      <w:spacing w:val="0"/>
      <w:sz w:val="24"/>
      <w:szCs w:val="24"/>
      <w:lang w:val="fr-FR" w:eastAsia="fr-FR"/>
    </w:rPr>
  </w:style>
  <w:style w:type="paragraph" w:customStyle="1" w:styleId="Benoit">
    <w:name w:val="Benoit"/>
    <w:basedOn w:val="Normal"/>
    <w:rsid w:val="0002672F"/>
    <w:pPr>
      <w:numPr>
        <w:ilvl w:val="1"/>
        <w:numId w:val="21"/>
      </w:numPr>
      <w:tabs>
        <w:tab w:val="left" w:pos="-1987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267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trait2">
    <w:name w:val="Retrait 2"/>
    <w:basedOn w:val="Normal"/>
    <w:rsid w:val="0002672F"/>
    <w:pPr>
      <w:tabs>
        <w:tab w:val="left" w:pos="-1987"/>
      </w:tabs>
      <w:spacing w:after="0" w:line="240" w:lineRule="auto"/>
      <w:ind w:left="900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0B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C0BB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41AB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41ABA"/>
  </w:style>
  <w:style w:type="paragraph" w:styleId="En-tte">
    <w:name w:val="header"/>
    <w:basedOn w:val="Normal"/>
    <w:link w:val="En-tteCar"/>
    <w:uiPriority w:val="99"/>
    <w:unhideWhenUsed/>
    <w:rsid w:val="00D30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170"/>
  </w:style>
  <w:style w:type="paragraph" w:styleId="Pieddepage">
    <w:name w:val="footer"/>
    <w:basedOn w:val="Normal"/>
    <w:link w:val="PieddepageCar"/>
    <w:uiPriority w:val="99"/>
    <w:unhideWhenUsed/>
    <w:rsid w:val="00D30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170"/>
  </w:style>
  <w:style w:type="character" w:styleId="Marquedecommentaire">
    <w:name w:val="annotation reference"/>
    <w:basedOn w:val="Policepardfaut"/>
    <w:uiPriority w:val="99"/>
    <w:semiHidden/>
    <w:unhideWhenUsed/>
    <w:rsid w:val="00C976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76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762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620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E499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E499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E499D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1D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1D4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82631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E91E57"/>
  </w:style>
  <w:style w:type="paragraph" w:styleId="NormalWeb">
    <w:name w:val="Normal (Web)"/>
    <w:basedOn w:val="Normal"/>
    <w:uiPriority w:val="99"/>
    <w:semiHidden/>
    <w:unhideWhenUsed/>
    <w:rsid w:val="00E9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B3343A"/>
    <w:rPr>
      <w:color w:val="808080"/>
    </w:rPr>
  </w:style>
  <w:style w:type="paragraph" w:styleId="Adressedestinataire">
    <w:name w:val="envelope address"/>
    <w:basedOn w:val="Normal"/>
    <w:uiPriority w:val="99"/>
    <w:semiHidden/>
    <w:unhideWhenUsed/>
    <w:rsid w:val="00560B4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60B4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60B4A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60B4A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560B4A"/>
  </w:style>
  <w:style w:type="paragraph" w:styleId="Citation">
    <w:name w:val="Quote"/>
    <w:basedOn w:val="Normal"/>
    <w:next w:val="Normal"/>
    <w:link w:val="CitationCar"/>
    <w:uiPriority w:val="29"/>
    <w:qFormat/>
    <w:rsid w:val="00560B4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0B4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B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B4A"/>
    <w:rPr>
      <w:i/>
      <w:iCs/>
      <w:color w:val="5B9BD5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60B4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60B4A"/>
  </w:style>
  <w:style w:type="paragraph" w:styleId="Corpsdetexte3">
    <w:name w:val="Body Text 3"/>
    <w:basedOn w:val="Normal"/>
    <w:link w:val="Corpsdetexte3Car"/>
    <w:uiPriority w:val="99"/>
    <w:semiHidden/>
    <w:unhideWhenUsed/>
    <w:rsid w:val="00560B4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60B4A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60B4A"/>
  </w:style>
  <w:style w:type="character" w:customStyle="1" w:styleId="DateCar">
    <w:name w:val="Date Car"/>
    <w:basedOn w:val="Policepardfaut"/>
    <w:link w:val="Date"/>
    <w:uiPriority w:val="99"/>
    <w:semiHidden/>
    <w:rsid w:val="00560B4A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60B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60B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560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60B4A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60B4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60B4A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60B4A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60B4A"/>
  </w:style>
  <w:style w:type="paragraph" w:styleId="Index1">
    <w:name w:val="index 1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0B4A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60B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560B4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60B4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60B4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60B4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60B4A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560B4A"/>
    <w:pPr>
      <w:numPr>
        <w:numId w:val="37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60B4A"/>
    <w:pPr>
      <w:numPr>
        <w:numId w:val="38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60B4A"/>
    <w:pPr>
      <w:numPr>
        <w:numId w:val="39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60B4A"/>
    <w:pPr>
      <w:numPr>
        <w:numId w:val="40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60B4A"/>
    <w:pPr>
      <w:numPr>
        <w:numId w:val="41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560B4A"/>
    <w:pPr>
      <w:numPr>
        <w:numId w:val="42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60B4A"/>
    <w:pPr>
      <w:numPr>
        <w:numId w:val="4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60B4A"/>
    <w:pPr>
      <w:numPr>
        <w:numId w:val="4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60B4A"/>
    <w:pPr>
      <w:numPr>
        <w:numId w:val="4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60B4A"/>
    <w:pPr>
      <w:numPr>
        <w:numId w:val="4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60B4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60B4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60B4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60B4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60B4A"/>
    <w:pPr>
      <w:spacing w:after="120"/>
      <w:ind w:left="1415"/>
      <w:contextualSpacing/>
    </w:pPr>
  </w:style>
  <w:style w:type="paragraph" w:styleId="Normalcentr">
    <w:name w:val="Block Text"/>
    <w:basedOn w:val="Normal"/>
    <w:uiPriority w:val="99"/>
    <w:semiHidden/>
    <w:unhideWhenUsed/>
    <w:rsid w:val="00560B4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60B4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60B4A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60B4A"/>
    <w:pPr>
      <w:spacing w:before="0" w:after="160" w:line="259" w:lineRule="auto"/>
      <w:ind w:left="0" w:firstLine="360"/>
      <w:jc w:val="left"/>
    </w:pPr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60B4A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60B4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60B4A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60B4A"/>
    <w:pPr>
      <w:spacing w:after="1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60B4A"/>
  </w:style>
  <w:style w:type="paragraph" w:styleId="Retraitnormal">
    <w:name w:val="Normal Indent"/>
    <w:basedOn w:val="Normal"/>
    <w:uiPriority w:val="99"/>
    <w:semiHidden/>
    <w:unhideWhenUsed/>
    <w:rsid w:val="00560B4A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60B4A"/>
  </w:style>
  <w:style w:type="character" w:customStyle="1" w:styleId="SalutationsCar">
    <w:name w:val="Salutations Car"/>
    <w:basedOn w:val="Policepardfaut"/>
    <w:link w:val="Salutations"/>
    <w:uiPriority w:val="99"/>
    <w:semiHidden/>
    <w:rsid w:val="00560B4A"/>
  </w:style>
  <w:style w:type="paragraph" w:styleId="Sansinterligne">
    <w:name w:val="No Spacing"/>
    <w:uiPriority w:val="1"/>
    <w:qFormat/>
    <w:rsid w:val="00560B4A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560B4A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60B4A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60B4A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60B4A"/>
  </w:style>
  <w:style w:type="paragraph" w:styleId="Sous-titre">
    <w:name w:val="Subtitle"/>
    <w:basedOn w:val="Normal"/>
    <w:next w:val="Normal"/>
    <w:link w:val="Sous-titreCar"/>
    <w:uiPriority w:val="11"/>
    <w:qFormat/>
    <w:rsid w:val="00560B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60B4A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60B4A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60B4A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560B4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60B4A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560B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60B4A"/>
    <w:rPr>
      <w:rFonts w:ascii="Consolas" w:hAnsi="Consolas" w:cs="Consolas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560B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60B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60B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0B4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0B4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60B4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60B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60B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60B4A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60B4A"/>
  </w:style>
  <w:style w:type="paragraph" w:styleId="Titreindex">
    <w:name w:val="index heading"/>
    <w:basedOn w:val="Normal"/>
    <w:next w:val="Index1"/>
    <w:uiPriority w:val="99"/>
    <w:semiHidden/>
    <w:unhideWhenUsed/>
    <w:rsid w:val="00560B4A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560B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60B4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60B4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60B4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60B4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60B4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60B4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60B4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60B4A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60B4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2.publicationsduquebec.gouv.qc.ca/dynamicSearch/telecharge.php?type=5&amp;file=2012C30F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323B0-9A9A-45EA-8CE2-1DDDC2D086A9}"/>
      </w:docPartPr>
      <w:docPartBody>
        <w:p w:rsidR="00BE29C4" w:rsidRDefault="00A35131">
          <w:r w:rsidRPr="0090374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131"/>
    <w:rsid w:val="00102E04"/>
    <w:rsid w:val="00365557"/>
    <w:rsid w:val="003901D1"/>
    <w:rsid w:val="00436725"/>
    <w:rsid w:val="005E1E14"/>
    <w:rsid w:val="0063735D"/>
    <w:rsid w:val="007841E0"/>
    <w:rsid w:val="00952ADE"/>
    <w:rsid w:val="00995515"/>
    <w:rsid w:val="00A35131"/>
    <w:rsid w:val="00BE29C4"/>
    <w:rsid w:val="00C21F4E"/>
    <w:rsid w:val="00C93A6D"/>
    <w:rsid w:val="00D438B2"/>
    <w:rsid w:val="00D76410"/>
    <w:rsid w:val="00E14494"/>
    <w:rsid w:val="00F4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51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AC0F74273C74FB7ED58F8B5EC6869" ma:contentTypeVersion="20" ma:contentTypeDescription="Crée un document." ma:contentTypeScope="" ma:versionID="efb692779186422aa7fb5788e41899cc">
  <xsd:schema xmlns:xsd="http://www.w3.org/2001/XMLSchema" xmlns:xs="http://www.w3.org/2001/XMLSchema" xmlns:p="http://schemas.microsoft.com/office/2006/metadata/properties" xmlns:ns2="33ffb1cb-3ad0-4cbe-a26c-35481943a6d1" xmlns:ns3="47bacefa-3efc-42b2-8e08-61b4bf54d2b6" targetNamespace="http://schemas.microsoft.com/office/2006/metadata/properties" ma:root="true" ma:fieldsID="d17006a69324a9864672a010962655c0" ns2:_="" ns3:_="">
    <xsd:import namespace="33ffb1cb-3ad0-4cbe-a26c-35481943a6d1"/>
    <xsd:import namespace="47bacefa-3efc-42b2-8e08-61b4bf54d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Date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b1cb-3ad0-4cbe-a26c-35481943a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74fbdeb-7eb6-4d99-809b-af0265f5b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cefa-3efc-42b2-8e08-61b4bf54d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020098-bb02-4668-a94f-9ccf16f2a27d}" ma:internalName="TaxCatchAll" ma:showField="CatchAllData" ma:web="47bacefa-3efc-42b2-8e08-61b4bf54d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3ffb1cb-3ad0-4cbe-a26c-35481943a6d1" xsi:nil="true"/>
    <_Flow_SignoffStatus xmlns="33ffb1cb-3ad0-4cbe-a26c-35481943a6d1" xsi:nil="true"/>
    <lcf76f155ced4ddcb4097134ff3c332f xmlns="33ffb1cb-3ad0-4cbe-a26c-35481943a6d1">
      <Terms xmlns="http://schemas.microsoft.com/office/infopath/2007/PartnerControls"/>
    </lcf76f155ced4ddcb4097134ff3c332f>
    <TaxCatchAll xmlns="47bacefa-3efc-42b2-8e08-61b4bf54d2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1D6F1-B6E2-4C3A-9306-8B9FC01E9F03}"/>
</file>

<file path=customXml/itemProps2.xml><?xml version="1.0" encoding="utf-8"?>
<ds:datastoreItem xmlns:ds="http://schemas.openxmlformats.org/officeDocument/2006/customXml" ds:itemID="{3E913937-A59E-41E9-BD66-82200A60F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E77C11-D6D0-4D7A-ACCD-D0226D6EAF6F}">
  <ds:schemaRefs>
    <ds:schemaRef ds:uri="http://schemas.microsoft.com/office/2006/metadata/properties"/>
    <ds:schemaRef ds:uri="http://schemas.microsoft.com/office/infopath/2007/PartnerControls"/>
    <ds:schemaRef ds:uri="33ffb1cb-3ad0-4cbe-a26c-35481943a6d1"/>
  </ds:schemaRefs>
</ds:datastoreItem>
</file>

<file path=customXml/itemProps4.xml><?xml version="1.0" encoding="utf-8"?>
<ds:datastoreItem xmlns:ds="http://schemas.openxmlformats.org/officeDocument/2006/customXml" ds:itemID="{5477B193-A361-460D-98C5-463B658A2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2511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Lessard-Poulin</dc:creator>
  <cp:keywords/>
  <dc:description/>
  <cp:lastModifiedBy>Hélène Caron</cp:lastModifiedBy>
  <cp:revision>6</cp:revision>
  <dcterms:created xsi:type="dcterms:W3CDTF">2022-01-26T15:12:00Z</dcterms:created>
  <dcterms:modified xsi:type="dcterms:W3CDTF">2022-01-26T15:17:00Z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0x010100E68AC0F74273C74FB7ED58F8B5EC6869</vt:lpwstr>
  </property>
  <property fmtid="{D5CDD505-2E9C-101B-9397-08002B2CF9AE}" pid="3" name="MediaServiceImageTags">
    <vt:lpwstr/>
  </property>
</Properties>
</file>